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A1E07" w14:textId="77777777" w:rsidR="00B47FDA" w:rsidRPr="00B47FDA" w:rsidRDefault="00B47FDA" w:rsidP="00B47FDA">
      <w:pPr>
        <w:pStyle w:val="Haupttitel"/>
        <w:spacing w:line="240" w:lineRule="auto"/>
        <w:rPr>
          <w:rFonts w:asciiTheme="minorHAnsi" w:hAnsiTheme="minorHAnsi"/>
          <w:sz w:val="28"/>
          <w:szCs w:val="10"/>
        </w:rPr>
      </w:pPr>
      <w:r w:rsidRPr="00B47FDA">
        <w:rPr>
          <w:rFonts w:asciiTheme="minorHAnsi" w:hAnsiTheme="minorHAnsi"/>
          <w:sz w:val="28"/>
          <w:szCs w:val="10"/>
        </w:rPr>
        <w:t xml:space="preserve">Factsheet </w:t>
      </w:r>
    </w:p>
    <w:p w14:paraId="50594327" w14:textId="7E294B94" w:rsidR="00D87B0F" w:rsidRPr="00A751A4" w:rsidRDefault="00BB2B1E" w:rsidP="00A751A4">
      <w:pPr>
        <w:pStyle w:val="Haupttitel"/>
        <w:spacing w:after="120" w:line="240" w:lineRule="auto"/>
        <w:rPr>
          <w:rFonts w:asciiTheme="minorHAnsi" w:hAnsiTheme="minorHAnsi"/>
        </w:rPr>
      </w:pPr>
      <w:r>
        <w:rPr>
          <w:rFonts w:asciiTheme="minorHAnsi" w:hAnsiTheme="minorHAnsi"/>
        </w:rPr>
        <w:t>Vereinsentwicklung</w:t>
      </w:r>
    </w:p>
    <w:p w14:paraId="33B0424B" w14:textId="3080036C" w:rsidR="00D87B0F" w:rsidRPr="00D87B0F" w:rsidRDefault="00D87B0F" w:rsidP="00D87B0F">
      <w:r w:rsidRPr="00D87B0F">
        <w:t xml:space="preserve">Dieses </w:t>
      </w:r>
      <w:r w:rsidR="00BF647D">
        <w:t>Factsheet</w:t>
      </w:r>
      <w:r w:rsidRPr="00D87B0F">
        <w:t xml:space="preserve"> unterstützt die Mitgliedsverbände von Swiss Olympic bei der konzeptionellen und operativen Umsetzung einer wirkungsvollen Vereinsentwicklung. Es zeigt auf, wie eine förderorientierte Unterstützung der Vereine gestaltet werden kann und welche Aspekte für eine positive Entwicklung zentral sind. </w:t>
      </w:r>
    </w:p>
    <w:p w14:paraId="5FBEA090" w14:textId="77777777" w:rsidR="00D87B0F" w:rsidRPr="00D87B0F" w:rsidRDefault="00D87B0F" w:rsidP="00E4311F">
      <w:pPr>
        <w:pStyle w:val="berschrift1"/>
      </w:pPr>
      <w:r w:rsidRPr="00D87B0F">
        <w:t>Grundprinzipien guter Vereinsentwicklung</w:t>
      </w:r>
    </w:p>
    <w:p w14:paraId="2F2291F9" w14:textId="77777777" w:rsidR="00D87B0F" w:rsidRPr="00D87B0F" w:rsidRDefault="00D87B0F" w:rsidP="005838CA">
      <w:r w:rsidRPr="00D87B0F">
        <w:t>Eine nachhaltige Vereinsentwicklung basiert auf vier zentralen Säulen:</w:t>
      </w:r>
    </w:p>
    <w:p w14:paraId="5C46D93E" w14:textId="77777777" w:rsidR="00D87B0F" w:rsidRPr="00D87B0F" w:rsidRDefault="00D87B0F" w:rsidP="00C93158">
      <w:pPr>
        <w:numPr>
          <w:ilvl w:val="0"/>
          <w:numId w:val="26"/>
        </w:numPr>
        <w:ind w:left="567"/>
      </w:pPr>
      <w:r w:rsidRPr="00D87B0F">
        <w:t>Ausbildung von Funktionsträger*innen in den Vereinen ermöglichen</w:t>
      </w:r>
    </w:p>
    <w:p w14:paraId="25090CEC" w14:textId="77777777" w:rsidR="00D87B0F" w:rsidRPr="00D87B0F" w:rsidRDefault="00D87B0F" w:rsidP="00C93158">
      <w:pPr>
        <w:numPr>
          <w:ilvl w:val="0"/>
          <w:numId w:val="26"/>
        </w:numPr>
        <w:ind w:left="567"/>
      </w:pPr>
      <w:r w:rsidRPr="00D87B0F">
        <w:t>Beratung und Angebote zur Organisationsentwicklung für Vereine anbieten</w:t>
      </w:r>
    </w:p>
    <w:p w14:paraId="674174B3" w14:textId="77777777" w:rsidR="00D87B0F" w:rsidRPr="00D87B0F" w:rsidRDefault="00D87B0F" w:rsidP="00C93158">
      <w:pPr>
        <w:numPr>
          <w:ilvl w:val="0"/>
          <w:numId w:val="26"/>
        </w:numPr>
        <w:ind w:left="567"/>
      </w:pPr>
      <w:r w:rsidRPr="00D87B0F">
        <w:t>Vernetzungsmöglichkeiten von Vereinen organisieren und/oder kommunizieren</w:t>
      </w:r>
    </w:p>
    <w:p w14:paraId="26DDACC4" w14:textId="56FB7171" w:rsidR="005838CA" w:rsidRDefault="00D87B0F" w:rsidP="00C93158">
      <w:pPr>
        <w:numPr>
          <w:ilvl w:val="0"/>
          <w:numId w:val="26"/>
        </w:numPr>
        <w:ind w:left="567"/>
      </w:pPr>
      <w:r w:rsidRPr="00D87B0F">
        <w:t>Proaktive, bedürfnisorientierte Kommunikation vom Verband an Verein</w:t>
      </w:r>
    </w:p>
    <w:p w14:paraId="3AC6FC7E" w14:textId="1C5F5631" w:rsidR="005838CA" w:rsidRPr="004B579B" w:rsidRDefault="00D87B0F" w:rsidP="00D11123">
      <w:pPr>
        <w:spacing w:before="60"/>
      </w:pPr>
      <w:r w:rsidRPr="00D87B0F">
        <w:t>Diese Elemente tragen wesentlich zur Zufriedenheit der Vereine bei und fördern deren Entwicklung.</w:t>
      </w:r>
    </w:p>
    <w:p w14:paraId="4D17E1EE" w14:textId="2139A04A" w:rsidR="00D87B0F" w:rsidRPr="00D87B0F" w:rsidRDefault="00D87B0F" w:rsidP="00E4311F">
      <w:pPr>
        <w:pStyle w:val="berschrift1"/>
      </w:pPr>
      <w:r w:rsidRPr="00D87B0F">
        <w:t>Förderkriterien und Entwicklungsindikatoren</w:t>
      </w:r>
    </w:p>
    <w:p w14:paraId="1A7C0FFB" w14:textId="7C857E72" w:rsidR="00B72574" w:rsidRPr="00D87B0F" w:rsidRDefault="00D87B0F" w:rsidP="00240ED8">
      <w:pPr>
        <w:spacing w:after="120"/>
      </w:pPr>
      <w:r w:rsidRPr="00D87B0F">
        <w:t>Die folgenden Kriterien dienen als Orientierung für eine förderorientierte Vereinsentwicklung</w:t>
      </w:r>
      <w:r w:rsidR="003C34E4">
        <w:t xml:space="preserve"> und</w:t>
      </w:r>
      <w:r w:rsidRPr="00D87B0F">
        <w:t xml:space="preserve"> helfen Angebote gezielt weiterzuentwickeln.</w:t>
      </w:r>
    </w:p>
    <w:tbl>
      <w:tblPr>
        <w:tblW w:w="9072" w:type="dxa"/>
        <w:tblBorders>
          <w:top w:val="single" w:sz="4" w:space="0" w:color="auto"/>
          <w:left w:val="single" w:sz="4" w:space="0" w:color="auto"/>
          <w:bottom w:val="single" w:sz="4" w:space="0" w:color="auto"/>
          <w:right w:val="single" w:sz="4" w:space="0" w:color="auto"/>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650"/>
        <w:gridCol w:w="3732"/>
        <w:gridCol w:w="3690"/>
      </w:tblGrid>
      <w:tr w:rsidR="004B579B" w:rsidRPr="00D87B0F" w14:paraId="13969796" w14:textId="77777777" w:rsidTr="00B114F0">
        <w:tc>
          <w:tcPr>
            <w:tcW w:w="1650" w:type="dxa"/>
            <w:tcBorders>
              <w:bottom w:val="single" w:sz="4" w:space="0" w:color="000000"/>
              <w:right w:val="single" w:sz="4" w:space="0" w:color="000000"/>
            </w:tcBorders>
            <w:shd w:val="clear" w:color="auto" w:fill="D9D9D9" w:themeFill="background1" w:themeFillShade="D9"/>
          </w:tcPr>
          <w:p w14:paraId="39C7DAA4" w14:textId="77777777" w:rsidR="004B579B" w:rsidRPr="00D87B0F" w:rsidRDefault="004B579B" w:rsidP="00067186">
            <w:pPr>
              <w:spacing w:before="60" w:after="60"/>
              <w:ind w:left="34"/>
              <w:rPr>
                <w:b/>
                <w:bCs/>
                <w:lang w:val="en-US"/>
              </w:rPr>
            </w:pPr>
            <w:proofErr w:type="spellStart"/>
            <w:r w:rsidRPr="00D87B0F">
              <w:rPr>
                <w:b/>
                <w:bCs/>
                <w:lang w:val="en-US"/>
              </w:rPr>
              <w:t>Kriterium</w:t>
            </w:r>
            <w:proofErr w:type="spellEnd"/>
          </w:p>
        </w:tc>
        <w:tc>
          <w:tcPr>
            <w:tcW w:w="3732" w:type="dxa"/>
            <w:tcBorders>
              <w:left w:val="single" w:sz="4" w:space="0" w:color="000000"/>
              <w:bottom w:val="single" w:sz="4" w:space="0" w:color="000000"/>
            </w:tcBorders>
            <w:shd w:val="clear" w:color="auto" w:fill="D9D9D9" w:themeFill="background1" w:themeFillShade="D9"/>
          </w:tcPr>
          <w:p w14:paraId="431BA1F7" w14:textId="77777777" w:rsidR="004B579B" w:rsidRPr="00D87B0F" w:rsidRDefault="004B579B" w:rsidP="00067186">
            <w:pPr>
              <w:spacing w:before="60" w:after="60"/>
              <w:ind w:left="34"/>
              <w:rPr>
                <w:b/>
                <w:bCs/>
                <w:lang w:val="en-US"/>
              </w:rPr>
            </w:pPr>
            <w:proofErr w:type="spellStart"/>
            <w:r w:rsidRPr="00D87B0F">
              <w:rPr>
                <w:b/>
                <w:bCs/>
                <w:lang w:val="en-US"/>
              </w:rPr>
              <w:t>Beschreibung</w:t>
            </w:r>
            <w:proofErr w:type="spellEnd"/>
          </w:p>
        </w:tc>
        <w:tc>
          <w:tcPr>
            <w:tcW w:w="3690" w:type="dxa"/>
            <w:tcBorders>
              <w:bottom w:val="single" w:sz="4" w:space="0" w:color="000000"/>
            </w:tcBorders>
            <w:shd w:val="clear" w:color="auto" w:fill="D9D9D9" w:themeFill="background1" w:themeFillShade="D9"/>
          </w:tcPr>
          <w:p w14:paraId="16215926" w14:textId="77777777" w:rsidR="004B579B" w:rsidRPr="00D87B0F" w:rsidRDefault="004B579B" w:rsidP="00067186">
            <w:pPr>
              <w:spacing w:before="60" w:after="60"/>
              <w:ind w:left="34"/>
              <w:rPr>
                <w:b/>
                <w:bCs/>
                <w:lang w:val="en-US"/>
              </w:rPr>
            </w:pPr>
            <w:proofErr w:type="spellStart"/>
            <w:r w:rsidRPr="00D87B0F">
              <w:rPr>
                <w:b/>
                <w:bCs/>
                <w:lang w:val="en-US"/>
              </w:rPr>
              <w:t>Indikatoren</w:t>
            </w:r>
            <w:proofErr w:type="spellEnd"/>
          </w:p>
        </w:tc>
      </w:tr>
      <w:tr w:rsidR="004B579B" w:rsidRPr="00D87B0F" w14:paraId="0E75D3D9" w14:textId="77777777" w:rsidTr="00332CF8">
        <w:tc>
          <w:tcPr>
            <w:tcW w:w="1650" w:type="dxa"/>
            <w:tcBorders>
              <w:top w:val="single" w:sz="4" w:space="0" w:color="000000"/>
              <w:right w:val="single" w:sz="4" w:space="0" w:color="000000"/>
            </w:tcBorders>
            <w:shd w:val="clear" w:color="auto" w:fill="D9D9D9" w:themeFill="background1" w:themeFillShade="D9"/>
          </w:tcPr>
          <w:p w14:paraId="13421C9A" w14:textId="208E8DD8" w:rsidR="004B579B" w:rsidRPr="00332CF8" w:rsidRDefault="004B579B" w:rsidP="00B72574">
            <w:pPr>
              <w:rPr>
                <w:lang w:val="en-US"/>
              </w:rPr>
            </w:pPr>
            <w:proofErr w:type="spellStart"/>
            <w:r w:rsidRPr="00332CF8">
              <w:rPr>
                <w:lang w:val="en-US"/>
              </w:rPr>
              <w:t>Ausbildung</w:t>
            </w:r>
            <w:proofErr w:type="spellEnd"/>
            <w:r w:rsidRPr="00332CF8">
              <w:rPr>
                <w:lang w:val="en-US"/>
              </w:rPr>
              <w:t xml:space="preserve"> Vereins</w:t>
            </w:r>
            <w:r w:rsidR="00B114F0" w:rsidRPr="00332CF8">
              <w:rPr>
                <w:lang w:val="en-US"/>
              </w:rPr>
              <w:t>-</w:t>
            </w:r>
            <w:r w:rsidRPr="00332CF8">
              <w:rPr>
                <w:lang w:val="en-US"/>
              </w:rPr>
              <w:t>management</w:t>
            </w:r>
          </w:p>
        </w:tc>
        <w:tc>
          <w:tcPr>
            <w:tcW w:w="3732" w:type="dxa"/>
            <w:tcBorders>
              <w:top w:val="single" w:sz="4" w:space="0" w:color="000000"/>
              <w:left w:val="single" w:sz="4" w:space="0" w:color="000000"/>
            </w:tcBorders>
          </w:tcPr>
          <w:p w14:paraId="6A5001E1" w14:textId="52E78839" w:rsidR="004B579B" w:rsidRPr="00D87B0F" w:rsidRDefault="004B579B" w:rsidP="00B72574">
            <w:pPr>
              <w:ind w:left="51"/>
            </w:pPr>
            <w:r w:rsidRPr="00D87B0F">
              <w:t>Förderung von Aus- und Weiterbildungen für Vereinsverantwortliche</w:t>
            </w:r>
            <w:r w:rsidR="00E71205">
              <w:t xml:space="preserve"> (Vorstände)</w:t>
            </w:r>
            <w:r w:rsidRPr="00D87B0F">
              <w:t>.</w:t>
            </w:r>
          </w:p>
        </w:tc>
        <w:tc>
          <w:tcPr>
            <w:tcW w:w="3690" w:type="dxa"/>
            <w:tcBorders>
              <w:top w:val="single" w:sz="4" w:space="0" w:color="000000"/>
            </w:tcBorders>
          </w:tcPr>
          <w:p w14:paraId="1A650EF3" w14:textId="2D885A11" w:rsidR="004B579B" w:rsidRPr="00D87B0F" w:rsidRDefault="004B579B" w:rsidP="00B72574">
            <w:pPr>
              <w:ind w:left="51"/>
            </w:pPr>
            <w:r w:rsidRPr="00D87B0F">
              <w:t xml:space="preserve">Anteil ausgebildeter Personen (z. B. </w:t>
            </w:r>
            <w:r w:rsidR="00E71205">
              <w:t>«Club Management»</w:t>
            </w:r>
            <w:r w:rsidRPr="00D87B0F">
              <w:t>) im Verhältnis zur Anzahl Clubs.</w:t>
            </w:r>
          </w:p>
        </w:tc>
      </w:tr>
      <w:tr w:rsidR="004B579B" w:rsidRPr="00D87B0F" w14:paraId="5250FA11" w14:textId="77777777" w:rsidTr="00332CF8">
        <w:tc>
          <w:tcPr>
            <w:tcW w:w="1650" w:type="dxa"/>
            <w:tcBorders>
              <w:right w:val="single" w:sz="4" w:space="0" w:color="000000"/>
            </w:tcBorders>
            <w:shd w:val="clear" w:color="auto" w:fill="D9D9D9" w:themeFill="background1" w:themeFillShade="D9"/>
          </w:tcPr>
          <w:p w14:paraId="594CDC16" w14:textId="294589A7" w:rsidR="004B579B" w:rsidRPr="00332CF8" w:rsidRDefault="004B579B" w:rsidP="00B72574">
            <w:pPr>
              <w:rPr>
                <w:lang w:val="en-US"/>
              </w:rPr>
            </w:pPr>
            <w:proofErr w:type="spellStart"/>
            <w:r w:rsidRPr="00332CF8">
              <w:rPr>
                <w:lang w:val="en-US"/>
              </w:rPr>
              <w:t>Vereinsberatung</w:t>
            </w:r>
            <w:proofErr w:type="spellEnd"/>
            <w:r w:rsidR="001C74F1" w:rsidRPr="00332CF8">
              <w:rPr>
                <w:rStyle w:val="Funotenzeichen"/>
                <w:lang w:val="en-US"/>
              </w:rPr>
              <w:footnoteReference w:id="1"/>
            </w:r>
          </w:p>
        </w:tc>
        <w:tc>
          <w:tcPr>
            <w:tcW w:w="3732" w:type="dxa"/>
            <w:tcBorders>
              <w:left w:val="single" w:sz="4" w:space="0" w:color="000000"/>
            </w:tcBorders>
          </w:tcPr>
          <w:p w14:paraId="74A410EE" w14:textId="77777777" w:rsidR="004B579B" w:rsidRPr="00D87B0F" w:rsidRDefault="004B579B" w:rsidP="00B72574">
            <w:pPr>
              <w:ind w:left="51"/>
            </w:pPr>
            <w:r w:rsidRPr="00D87B0F">
              <w:t>Angebote zur individuellen Unterstützung von Vereinen in ihrer Entwicklung.</w:t>
            </w:r>
          </w:p>
        </w:tc>
        <w:tc>
          <w:tcPr>
            <w:tcW w:w="3690" w:type="dxa"/>
          </w:tcPr>
          <w:p w14:paraId="552A6B9A" w14:textId="77777777" w:rsidR="004B579B" w:rsidRPr="00D87B0F" w:rsidRDefault="004B579B" w:rsidP="00B72574">
            <w:pPr>
              <w:ind w:left="51"/>
            </w:pPr>
            <w:r w:rsidRPr="00D87B0F">
              <w:t>Quote beratener Vereine, Art und Dauer der Beratung.</w:t>
            </w:r>
          </w:p>
        </w:tc>
      </w:tr>
      <w:tr w:rsidR="004B579B" w:rsidRPr="00D87B0F" w14:paraId="08216E1F" w14:textId="77777777" w:rsidTr="00332CF8">
        <w:tc>
          <w:tcPr>
            <w:tcW w:w="1650" w:type="dxa"/>
            <w:tcBorders>
              <w:right w:val="single" w:sz="4" w:space="0" w:color="000000"/>
            </w:tcBorders>
            <w:shd w:val="clear" w:color="auto" w:fill="D9D9D9" w:themeFill="background1" w:themeFillShade="D9"/>
          </w:tcPr>
          <w:p w14:paraId="07964BF3" w14:textId="77777777" w:rsidR="004B579B" w:rsidRPr="00332CF8" w:rsidRDefault="004B579B" w:rsidP="00B72574">
            <w:pPr>
              <w:rPr>
                <w:lang w:val="en-US"/>
              </w:rPr>
            </w:pPr>
            <w:proofErr w:type="spellStart"/>
            <w:r w:rsidRPr="00332CF8">
              <w:rPr>
                <w:lang w:val="en-US"/>
              </w:rPr>
              <w:t>Netzwerk</w:t>
            </w:r>
            <w:proofErr w:type="spellEnd"/>
          </w:p>
        </w:tc>
        <w:tc>
          <w:tcPr>
            <w:tcW w:w="3732" w:type="dxa"/>
            <w:tcBorders>
              <w:left w:val="single" w:sz="4" w:space="0" w:color="000000"/>
            </w:tcBorders>
          </w:tcPr>
          <w:p w14:paraId="2BEC60BA" w14:textId="77777777" w:rsidR="004B579B" w:rsidRPr="00D87B0F" w:rsidRDefault="004B579B" w:rsidP="00B72574">
            <w:pPr>
              <w:ind w:left="51"/>
            </w:pPr>
            <w:r w:rsidRPr="00D87B0F">
              <w:t>Förderung des Austauschs zwischen Vereinen durch eigene oder externe Anlässe.</w:t>
            </w:r>
          </w:p>
        </w:tc>
        <w:tc>
          <w:tcPr>
            <w:tcW w:w="3690" w:type="dxa"/>
          </w:tcPr>
          <w:p w14:paraId="264782EF" w14:textId="77777777" w:rsidR="004B579B" w:rsidRPr="00D87B0F" w:rsidRDefault="004B579B" w:rsidP="00B72574">
            <w:pPr>
              <w:ind w:left="51"/>
            </w:pPr>
            <w:r w:rsidRPr="00D87B0F">
              <w:t>Anzahl und Art der Anlässe, regionale Abdeckung.</w:t>
            </w:r>
          </w:p>
        </w:tc>
      </w:tr>
      <w:tr w:rsidR="004B579B" w:rsidRPr="00D87B0F" w14:paraId="2548852A" w14:textId="77777777" w:rsidTr="00332CF8">
        <w:tc>
          <w:tcPr>
            <w:tcW w:w="1650" w:type="dxa"/>
            <w:tcBorders>
              <w:right w:val="single" w:sz="4" w:space="0" w:color="000000"/>
            </w:tcBorders>
            <w:shd w:val="clear" w:color="auto" w:fill="D9D9D9" w:themeFill="background1" w:themeFillShade="D9"/>
          </w:tcPr>
          <w:p w14:paraId="058A45D3" w14:textId="77777777" w:rsidR="004B579B" w:rsidRPr="00332CF8" w:rsidRDefault="004B579B" w:rsidP="00B72574">
            <w:pPr>
              <w:rPr>
                <w:lang w:val="en-US"/>
              </w:rPr>
            </w:pPr>
            <w:proofErr w:type="spellStart"/>
            <w:r w:rsidRPr="00332CF8">
              <w:rPr>
                <w:lang w:val="en-US"/>
              </w:rPr>
              <w:t>Anerkennung</w:t>
            </w:r>
            <w:proofErr w:type="spellEnd"/>
            <w:r w:rsidRPr="00332CF8">
              <w:rPr>
                <w:lang w:val="en-US"/>
              </w:rPr>
              <w:t xml:space="preserve"> </w:t>
            </w:r>
            <w:proofErr w:type="spellStart"/>
            <w:r w:rsidRPr="00332CF8">
              <w:rPr>
                <w:lang w:val="en-US"/>
              </w:rPr>
              <w:t>freiwilliges</w:t>
            </w:r>
            <w:proofErr w:type="spellEnd"/>
            <w:r w:rsidRPr="00332CF8">
              <w:rPr>
                <w:lang w:val="en-US"/>
              </w:rPr>
              <w:t xml:space="preserve"> Engagement</w:t>
            </w:r>
          </w:p>
        </w:tc>
        <w:tc>
          <w:tcPr>
            <w:tcW w:w="3732" w:type="dxa"/>
            <w:tcBorders>
              <w:left w:val="single" w:sz="4" w:space="0" w:color="000000"/>
            </w:tcBorders>
          </w:tcPr>
          <w:p w14:paraId="24A569B9" w14:textId="77777777" w:rsidR="004B579B" w:rsidRPr="00D87B0F" w:rsidRDefault="004B579B" w:rsidP="00B72574">
            <w:pPr>
              <w:ind w:left="51"/>
            </w:pPr>
            <w:r w:rsidRPr="00D87B0F">
              <w:t>Massnahmen zur Sichtbarmachung und Wertschätzung von Freiwilligenarbeit.</w:t>
            </w:r>
          </w:p>
        </w:tc>
        <w:tc>
          <w:tcPr>
            <w:tcW w:w="3690" w:type="dxa"/>
          </w:tcPr>
          <w:p w14:paraId="78D5AF47" w14:textId="77777777" w:rsidR="004B579B" w:rsidRPr="00D87B0F" w:rsidRDefault="004B579B" w:rsidP="00B72574">
            <w:pPr>
              <w:ind w:left="51"/>
            </w:pPr>
            <w:r w:rsidRPr="00D87B0F">
              <w:t>Regelmässigkeit, Sichtbarkeit, strategische/kulturelle Verankerung.</w:t>
            </w:r>
          </w:p>
        </w:tc>
      </w:tr>
      <w:tr w:rsidR="004B579B" w:rsidRPr="00D87B0F" w14:paraId="2380354C" w14:textId="77777777" w:rsidTr="00332CF8">
        <w:tc>
          <w:tcPr>
            <w:tcW w:w="1650" w:type="dxa"/>
            <w:tcBorders>
              <w:right w:val="single" w:sz="4" w:space="0" w:color="000000"/>
            </w:tcBorders>
            <w:shd w:val="clear" w:color="auto" w:fill="D9D9D9" w:themeFill="background1" w:themeFillShade="D9"/>
          </w:tcPr>
          <w:p w14:paraId="6A296BFB" w14:textId="14E9D399" w:rsidR="004B579B" w:rsidRPr="00332CF8" w:rsidRDefault="004B579B" w:rsidP="00B72574">
            <w:pPr>
              <w:rPr>
                <w:lang w:val="en-US"/>
              </w:rPr>
            </w:pPr>
            <w:r w:rsidRPr="00332CF8">
              <w:rPr>
                <w:lang w:val="en-US"/>
              </w:rPr>
              <w:t>Kommunikation</w:t>
            </w:r>
            <w:r w:rsidR="00C8548B" w:rsidRPr="00332CF8">
              <w:rPr>
                <w:rStyle w:val="Funotenzeichen"/>
                <w:lang w:val="en-US"/>
              </w:rPr>
              <w:footnoteReference w:id="2"/>
            </w:r>
          </w:p>
        </w:tc>
        <w:tc>
          <w:tcPr>
            <w:tcW w:w="3732" w:type="dxa"/>
            <w:tcBorders>
              <w:left w:val="single" w:sz="4" w:space="0" w:color="000000"/>
            </w:tcBorders>
          </w:tcPr>
          <w:p w14:paraId="52206036" w14:textId="77777777" w:rsidR="004B579B" w:rsidRPr="00D87B0F" w:rsidRDefault="004B579B" w:rsidP="00B72574">
            <w:pPr>
              <w:ind w:left="51"/>
            </w:pPr>
            <w:r w:rsidRPr="00D87B0F">
              <w:t>Proaktive und zielgerichtete Kommunikation mit den Vereinen.</w:t>
            </w:r>
          </w:p>
        </w:tc>
        <w:tc>
          <w:tcPr>
            <w:tcW w:w="3690" w:type="dxa"/>
          </w:tcPr>
          <w:p w14:paraId="3F17E443" w14:textId="77777777" w:rsidR="004B579B" w:rsidRPr="00D87B0F" w:rsidRDefault="004B579B" w:rsidP="00B72574">
            <w:pPr>
              <w:ind w:left="51"/>
            </w:pPr>
            <w:r w:rsidRPr="00D87B0F">
              <w:t>Beurteilung der Kommunikation durch die angeschlossenen Vereine</w:t>
            </w:r>
          </w:p>
        </w:tc>
      </w:tr>
      <w:tr w:rsidR="004B579B" w:rsidRPr="00D87B0F" w14:paraId="706602B3" w14:textId="77777777" w:rsidTr="00332CF8">
        <w:tc>
          <w:tcPr>
            <w:tcW w:w="1650" w:type="dxa"/>
            <w:tcBorders>
              <w:right w:val="single" w:sz="4" w:space="0" w:color="000000"/>
            </w:tcBorders>
            <w:shd w:val="clear" w:color="auto" w:fill="D9D9D9" w:themeFill="background1" w:themeFillShade="D9"/>
          </w:tcPr>
          <w:p w14:paraId="08895DC9" w14:textId="3DAB8427" w:rsidR="004B579B" w:rsidRPr="00332CF8" w:rsidRDefault="004B579B" w:rsidP="00B72574">
            <w:pPr>
              <w:rPr>
                <w:lang w:val="en-US"/>
              </w:rPr>
            </w:pPr>
            <w:proofErr w:type="spellStart"/>
            <w:r w:rsidRPr="00332CF8">
              <w:rPr>
                <w:lang w:val="en-US"/>
              </w:rPr>
              <w:t>Zufriedenheit</w:t>
            </w:r>
            <w:proofErr w:type="spellEnd"/>
            <w:r w:rsidRPr="00332CF8">
              <w:rPr>
                <w:lang w:val="en-US"/>
              </w:rPr>
              <w:t xml:space="preserve"> der Vereine</w:t>
            </w:r>
            <w:r w:rsidR="00187C5B" w:rsidRPr="00332CF8">
              <w:rPr>
                <w:vertAlign w:val="superscript"/>
                <w:lang w:val="en-US"/>
              </w:rPr>
              <w:t>2</w:t>
            </w:r>
          </w:p>
        </w:tc>
        <w:tc>
          <w:tcPr>
            <w:tcW w:w="3732" w:type="dxa"/>
            <w:tcBorders>
              <w:left w:val="single" w:sz="4" w:space="0" w:color="000000"/>
            </w:tcBorders>
          </w:tcPr>
          <w:p w14:paraId="18DF8BD7" w14:textId="77777777" w:rsidR="004B579B" w:rsidRPr="00D87B0F" w:rsidRDefault="004B579B" w:rsidP="00B72574">
            <w:pPr>
              <w:ind w:left="51"/>
            </w:pPr>
            <w:r w:rsidRPr="00D87B0F">
              <w:t>Gesamteindruck der Vereinsunterstützung aus Sicht der Vereine.</w:t>
            </w:r>
          </w:p>
        </w:tc>
        <w:tc>
          <w:tcPr>
            <w:tcW w:w="3690" w:type="dxa"/>
          </w:tcPr>
          <w:p w14:paraId="530463D6" w14:textId="77777777" w:rsidR="004B579B" w:rsidRPr="00D87B0F" w:rsidRDefault="004B579B" w:rsidP="00B72574">
            <w:pPr>
              <w:ind w:left="51"/>
            </w:pPr>
            <w:r w:rsidRPr="00D87B0F">
              <w:t>Beurteilung der Zufriedenheit durch die angeschlossenen Vereine</w:t>
            </w:r>
          </w:p>
        </w:tc>
      </w:tr>
    </w:tbl>
    <w:p w14:paraId="6E658E48" w14:textId="1E740837" w:rsidR="00D87B0F" w:rsidRPr="00E4311F" w:rsidRDefault="007B7926" w:rsidP="00E4311F">
      <w:pPr>
        <w:pStyle w:val="berschrift1"/>
      </w:pPr>
      <w:r w:rsidRPr="00E4311F">
        <w:t>Empfehlungen zur</w:t>
      </w:r>
      <w:r w:rsidR="00D87B0F" w:rsidRPr="00E4311F">
        <w:t xml:space="preserve"> Datenerhebung</w:t>
      </w:r>
    </w:p>
    <w:p w14:paraId="4910471C" w14:textId="77777777" w:rsidR="00D87B0F" w:rsidRPr="00D87B0F" w:rsidRDefault="00D87B0F" w:rsidP="00C93158">
      <w:r w:rsidRPr="00D87B0F">
        <w:t>Um die Entwicklung sichtbar zu machen, gezielte Verbesserungen zu ermöglichen und für das Reporting im Rahmen der Beurteilung, empfiehlt Swiss Olympic den Verbänden, folgende Daten systematisch zu erfassen:</w:t>
      </w:r>
    </w:p>
    <w:p w14:paraId="1084C6D4" w14:textId="77777777" w:rsidR="00D87B0F" w:rsidRPr="00D87B0F" w:rsidRDefault="00D87B0F" w:rsidP="00C93158">
      <w:pPr>
        <w:numPr>
          <w:ilvl w:val="0"/>
          <w:numId w:val="26"/>
        </w:numPr>
        <w:ind w:left="567"/>
      </w:pPr>
      <w:r w:rsidRPr="00D87B0F">
        <w:t>Ausbildungsveranstaltungen für Vereinsvorstände (Datum, Ort, Dauer, Anzahl Teilnehmende)</w:t>
      </w:r>
    </w:p>
    <w:p w14:paraId="50CC7BB2" w14:textId="77777777" w:rsidR="00D87B0F" w:rsidRPr="00D87B0F" w:rsidRDefault="00D87B0F" w:rsidP="00C93158">
      <w:pPr>
        <w:numPr>
          <w:ilvl w:val="0"/>
          <w:numId w:val="26"/>
        </w:numPr>
        <w:ind w:left="567"/>
      </w:pPr>
      <w:r w:rsidRPr="00D87B0F">
        <w:t>Beratungen für Vereine im Bereich der Organisationsentwicklung (Datum, Ort, Dauer, teilnehmende Vereine)</w:t>
      </w:r>
    </w:p>
    <w:p w14:paraId="4FB23CD8" w14:textId="77777777" w:rsidR="00D87B0F" w:rsidRPr="00D87B0F" w:rsidRDefault="00D87B0F" w:rsidP="00C93158">
      <w:pPr>
        <w:numPr>
          <w:ilvl w:val="0"/>
          <w:numId w:val="26"/>
        </w:numPr>
        <w:ind w:left="567"/>
      </w:pPr>
      <w:r w:rsidRPr="00D87B0F">
        <w:t>Dokumentation von Vernetzungsveranstaltungen für Vereine (Datum, Ort, Anzahl Teilnehmende, Zielgruppe)</w:t>
      </w:r>
    </w:p>
    <w:p w14:paraId="03D51ADD" w14:textId="77777777" w:rsidR="00D87B0F" w:rsidRPr="00D87B0F" w:rsidRDefault="00D87B0F" w:rsidP="00C93158">
      <w:pPr>
        <w:numPr>
          <w:ilvl w:val="0"/>
          <w:numId w:val="26"/>
        </w:numPr>
        <w:ind w:left="567"/>
      </w:pPr>
      <w:r w:rsidRPr="00D87B0F">
        <w:t>Massnahmen zur Anerkennung (Berichte, Ehrungen, Kampagnen)</w:t>
      </w:r>
    </w:p>
    <w:p w14:paraId="21745572" w14:textId="77777777" w:rsidR="00D87B0F" w:rsidRPr="00D87B0F" w:rsidRDefault="00D87B0F" w:rsidP="00E4311F">
      <w:pPr>
        <w:pStyle w:val="berschrift1"/>
      </w:pPr>
      <w:r w:rsidRPr="00D87B0F">
        <w:t>Empfehlungen zur Umsetzung</w:t>
      </w:r>
    </w:p>
    <w:p w14:paraId="06FEC2FF" w14:textId="77777777" w:rsidR="00D87B0F" w:rsidRPr="00D87B0F" w:rsidRDefault="00D87B0F" w:rsidP="007B7926">
      <w:r w:rsidRPr="00D87B0F">
        <w:t>Swiss Olympic empfiehlt den Verbänden:</w:t>
      </w:r>
    </w:p>
    <w:p w14:paraId="768B562C" w14:textId="4DCC7431" w:rsidR="00D87B0F" w:rsidRPr="00D87B0F" w:rsidRDefault="00D87B0F" w:rsidP="00B114F0">
      <w:pPr>
        <w:numPr>
          <w:ilvl w:val="0"/>
          <w:numId w:val="26"/>
        </w:numPr>
        <w:ind w:left="567"/>
      </w:pPr>
      <w:r w:rsidRPr="00D87B0F">
        <w:t xml:space="preserve">Die Vereinsentwicklung strategisch </w:t>
      </w:r>
      <w:r w:rsidR="00881336">
        <w:t>in</w:t>
      </w:r>
      <w:r w:rsidRPr="00D87B0F">
        <w:t xml:space="preserve"> Leitbild </w:t>
      </w:r>
      <w:r w:rsidR="007B7926">
        <w:t>und Strategie</w:t>
      </w:r>
      <w:r w:rsidR="00881336">
        <w:t xml:space="preserve"> zu verankern</w:t>
      </w:r>
      <w:r w:rsidRPr="00D87B0F">
        <w:t>.</w:t>
      </w:r>
    </w:p>
    <w:p w14:paraId="5A75D643" w14:textId="3CA27A09" w:rsidR="00D87B0F" w:rsidRDefault="00881336" w:rsidP="00B114F0">
      <w:pPr>
        <w:numPr>
          <w:ilvl w:val="0"/>
          <w:numId w:val="26"/>
        </w:numPr>
        <w:ind w:left="567"/>
      </w:pPr>
      <w:r>
        <w:t>Enge Abstimmung mit dem Förderkonzept Breitensport (</w:t>
      </w:r>
      <w:proofErr w:type="spellStart"/>
      <w:r>
        <w:t>Foundation</w:t>
      </w:r>
      <w:proofErr w:type="spellEnd"/>
      <w:r>
        <w:t>) und allenfalls dem Ausbildungskonzept sicherstellen</w:t>
      </w:r>
      <w:r w:rsidR="0092167F">
        <w:t>.</w:t>
      </w:r>
    </w:p>
    <w:p w14:paraId="5D6CAABC" w14:textId="29E6FEFC" w:rsidR="00095949" w:rsidRPr="00BF1EC3" w:rsidRDefault="00B114F0" w:rsidP="00D87B0F">
      <w:pPr>
        <w:numPr>
          <w:ilvl w:val="0"/>
          <w:numId w:val="26"/>
        </w:numPr>
        <w:ind w:left="567"/>
      </w:pPr>
      <w:r>
        <w:t>Angebote regelmässig evaluieren und weiterentwickeln.</w:t>
      </w:r>
    </w:p>
    <w:sectPr w:rsidR="00095949" w:rsidRPr="00BF1EC3" w:rsidSect="005F7E32">
      <w:headerReference w:type="default" r:id="rId11"/>
      <w:footerReference w:type="default" r:id="rId12"/>
      <w:type w:val="continuous"/>
      <w:pgSz w:w="11906" w:h="16838" w:code="9"/>
      <w:pgMar w:top="1276" w:right="1418" w:bottom="851" w:left="1418" w:header="709" w:footer="1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C2593F" w14:textId="77777777" w:rsidR="004A73C9" w:rsidRDefault="004A73C9" w:rsidP="00B47FDA">
      <w:r>
        <w:separator/>
      </w:r>
    </w:p>
  </w:endnote>
  <w:endnote w:type="continuationSeparator" w:id="0">
    <w:p w14:paraId="2EF7AF54" w14:textId="77777777" w:rsidR="004A73C9" w:rsidRDefault="004A73C9" w:rsidP="00B47F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agoPro">
    <w:altName w:val="Calibri"/>
    <w:panose1 w:val="00000000000000000000"/>
    <w:charset w:val="00"/>
    <w:family w:val="modern"/>
    <w:notTrueType/>
    <w:pitch w:val="variable"/>
    <w:sig w:usb0="A00000FF" w:usb1="4000387B" w:usb2="00000000" w:usb3="00000000" w:csb0="00000093"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ago Pro">
    <w:altName w:val="Calibri"/>
    <w:panose1 w:val="00000000000000000000"/>
    <w:charset w:val="00"/>
    <w:family w:val="modern"/>
    <w:notTrueType/>
    <w:pitch w:val="variable"/>
    <w:sig w:usb0="A00000FF" w:usb1="4000387B"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2C064" w14:textId="0EAC8766" w:rsidR="00B47FDA" w:rsidRPr="00832D88" w:rsidRDefault="00B47FDA" w:rsidP="00832D88">
    <w:pPr>
      <w:jc w:val="right"/>
      <w:rPr>
        <w:sz w:val="16"/>
        <w:szCs w:val="20"/>
      </w:rPr>
    </w:pPr>
    <w:r w:rsidRPr="00832D88">
      <w:rPr>
        <w:sz w:val="16"/>
        <w:szCs w:val="20"/>
      </w:rPr>
      <w:t>Version:</w:t>
    </w:r>
    <w:r w:rsidR="00832D88">
      <w:rPr>
        <w:sz w:val="16"/>
        <w:szCs w:val="20"/>
      </w:rPr>
      <w:t xml:space="preserve"> Januar 2026</w:t>
    </w:r>
    <w:r w:rsidR="00832D88" w:rsidRPr="00832D88">
      <w:rPr>
        <w:sz w:val="16"/>
        <w:szCs w:val="20"/>
      </w:rPr>
      <w:t xml:space="preserve"> </w:t>
    </w:r>
  </w:p>
  <w:p w14:paraId="0F0F594C" w14:textId="77777777" w:rsidR="00B47FDA" w:rsidRDefault="00B47FDA" w:rsidP="00B47FD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FB42A9" w14:textId="77777777" w:rsidR="004A73C9" w:rsidRDefault="004A73C9" w:rsidP="00B47FDA">
      <w:r>
        <w:separator/>
      </w:r>
    </w:p>
  </w:footnote>
  <w:footnote w:type="continuationSeparator" w:id="0">
    <w:p w14:paraId="5280D30A" w14:textId="77777777" w:rsidR="004A73C9" w:rsidRDefault="004A73C9" w:rsidP="00B47FDA">
      <w:r>
        <w:continuationSeparator/>
      </w:r>
    </w:p>
  </w:footnote>
  <w:footnote w:id="1">
    <w:p w14:paraId="6BBEA4C1" w14:textId="2A654961" w:rsidR="001C74F1" w:rsidRPr="00C8548B" w:rsidRDefault="001C74F1" w:rsidP="00C8548B">
      <w:pPr>
        <w:rPr>
          <w:rFonts w:ascii="Calibri" w:hAnsi="Calibri" w:cs="Calibri"/>
          <w:color w:val="000000"/>
          <w:sz w:val="22"/>
          <w:szCs w:val="22"/>
        </w:rPr>
      </w:pPr>
      <w:r>
        <w:rPr>
          <w:rStyle w:val="Funotenzeichen"/>
        </w:rPr>
        <w:footnoteRef/>
      </w:r>
      <w:r>
        <w:t xml:space="preserve"> </w:t>
      </w:r>
      <w:r w:rsidR="005F1094" w:rsidRPr="00D168A6">
        <w:rPr>
          <w:rFonts w:ascii="Calibri" w:hAnsi="Calibri" w:cs="Calibri"/>
          <w:color w:val="000000"/>
          <w:sz w:val="16"/>
          <w:szCs w:val="16"/>
        </w:rPr>
        <w:t xml:space="preserve">Bei der Umsetzung des Verbandsfördermodells gilt </w:t>
      </w:r>
      <w:r w:rsidR="000C047B">
        <w:rPr>
          <w:rFonts w:ascii="Calibri" w:hAnsi="Calibri" w:cs="Calibri"/>
          <w:color w:val="000000"/>
          <w:sz w:val="16"/>
          <w:szCs w:val="16"/>
        </w:rPr>
        <w:t>als</w:t>
      </w:r>
      <w:r w:rsidR="005F1094" w:rsidRPr="00D168A6">
        <w:rPr>
          <w:rFonts w:ascii="Calibri" w:hAnsi="Calibri" w:cs="Calibri"/>
          <w:color w:val="000000"/>
          <w:sz w:val="16"/>
          <w:szCs w:val="16"/>
        </w:rPr>
        <w:t xml:space="preserve"> Beratung, wenn diese eine</w:t>
      </w:r>
      <w:r w:rsidR="00CA3AFB" w:rsidRPr="00D168A6">
        <w:rPr>
          <w:rFonts w:ascii="Calibri" w:hAnsi="Calibri" w:cs="Calibri"/>
          <w:color w:val="000000"/>
          <w:sz w:val="16"/>
          <w:szCs w:val="16"/>
        </w:rPr>
        <w:t xml:space="preserve"> minimale Gesamtdauer von 3 Stunden pro </w:t>
      </w:r>
      <w:r w:rsidR="00832D88">
        <w:rPr>
          <w:rFonts w:ascii="Calibri" w:hAnsi="Calibri" w:cs="Calibri"/>
          <w:color w:val="000000"/>
          <w:sz w:val="16"/>
          <w:szCs w:val="16"/>
        </w:rPr>
        <w:t>Verein</w:t>
      </w:r>
      <w:r w:rsidR="005F1094" w:rsidRPr="00D168A6">
        <w:rPr>
          <w:rFonts w:ascii="Calibri" w:hAnsi="Calibri" w:cs="Calibri"/>
          <w:color w:val="000000"/>
          <w:sz w:val="16"/>
          <w:szCs w:val="16"/>
        </w:rPr>
        <w:t xml:space="preserve"> hat, im</w:t>
      </w:r>
      <w:r w:rsidR="004C0F24" w:rsidRPr="00D168A6">
        <w:rPr>
          <w:rFonts w:ascii="Calibri" w:hAnsi="Calibri" w:cs="Calibri"/>
          <w:color w:val="000000"/>
          <w:sz w:val="16"/>
          <w:szCs w:val="16"/>
        </w:rPr>
        <w:t xml:space="preserve"> direkten</w:t>
      </w:r>
      <w:r w:rsidR="00C8548B">
        <w:rPr>
          <w:rFonts w:ascii="Calibri" w:hAnsi="Calibri" w:cs="Calibri"/>
          <w:color w:val="000000"/>
          <w:sz w:val="16"/>
          <w:szCs w:val="16"/>
        </w:rPr>
        <w:t xml:space="preserve"> </w:t>
      </w:r>
      <w:r w:rsidR="004C0F24" w:rsidRPr="00D168A6">
        <w:rPr>
          <w:rFonts w:ascii="Calibri" w:hAnsi="Calibri" w:cs="Calibri"/>
          <w:color w:val="000000"/>
          <w:sz w:val="16"/>
          <w:szCs w:val="16"/>
        </w:rPr>
        <w:t>1</w:t>
      </w:r>
      <w:r w:rsidR="00CA3AFB" w:rsidRPr="00D168A6">
        <w:rPr>
          <w:rFonts w:ascii="Calibri" w:hAnsi="Calibri" w:cs="Calibri"/>
          <w:color w:val="000000"/>
          <w:sz w:val="16"/>
          <w:szCs w:val="16"/>
        </w:rPr>
        <w:t xml:space="preserve">:1-Austausch </w:t>
      </w:r>
      <w:r w:rsidR="004C0F24" w:rsidRPr="00D168A6">
        <w:rPr>
          <w:rFonts w:ascii="Calibri" w:hAnsi="Calibri" w:cs="Calibri"/>
          <w:color w:val="000000"/>
          <w:sz w:val="16"/>
          <w:szCs w:val="16"/>
        </w:rPr>
        <w:t xml:space="preserve">stattfindet und </w:t>
      </w:r>
      <w:r w:rsidR="00CA3AFB" w:rsidRPr="00D168A6">
        <w:rPr>
          <w:rFonts w:ascii="Calibri" w:hAnsi="Calibri" w:cs="Calibri"/>
          <w:color w:val="000000"/>
          <w:sz w:val="16"/>
          <w:szCs w:val="16"/>
        </w:rPr>
        <w:t>protokolliert</w:t>
      </w:r>
      <w:r w:rsidR="004C0F24" w:rsidRPr="00D168A6">
        <w:rPr>
          <w:rFonts w:ascii="Calibri" w:hAnsi="Calibri" w:cs="Calibri"/>
          <w:color w:val="000000"/>
          <w:sz w:val="16"/>
          <w:szCs w:val="16"/>
        </w:rPr>
        <w:t xml:space="preserve"> ist. </w:t>
      </w:r>
      <w:r w:rsidR="00CA3AFB" w:rsidRPr="00D168A6">
        <w:rPr>
          <w:rFonts w:ascii="Calibri" w:hAnsi="Calibri" w:cs="Calibri"/>
          <w:color w:val="000000"/>
          <w:sz w:val="16"/>
          <w:szCs w:val="16"/>
        </w:rPr>
        <w:t xml:space="preserve">Beratungen können durch externe Personen erfolgen, sofern </w:t>
      </w:r>
      <w:r w:rsidR="00D168A6" w:rsidRPr="00D168A6">
        <w:rPr>
          <w:rFonts w:ascii="Calibri" w:hAnsi="Calibri" w:cs="Calibri"/>
          <w:color w:val="000000"/>
          <w:sz w:val="16"/>
          <w:szCs w:val="16"/>
        </w:rPr>
        <w:t xml:space="preserve">diese </w:t>
      </w:r>
      <w:r w:rsidR="00CA3AFB" w:rsidRPr="00D168A6">
        <w:rPr>
          <w:rFonts w:ascii="Calibri" w:hAnsi="Calibri" w:cs="Calibri"/>
          <w:color w:val="000000"/>
          <w:sz w:val="16"/>
          <w:szCs w:val="16"/>
        </w:rPr>
        <w:t xml:space="preserve">durch </w:t>
      </w:r>
      <w:r w:rsidR="00D168A6" w:rsidRPr="00D168A6">
        <w:rPr>
          <w:rFonts w:ascii="Calibri" w:hAnsi="Calibri" w:cs="Calibri"/>
          <w:color w:val="000000"/>
          <w:sz w:val="16"/>
          <w:szCs w:val="16"/>
        </w:rPr>
        <w:t xml:space="preserve">den </w:t>
      </w:r>
      <w:r w:rsidR="00CA3AFB" w:rsidRPr="00D168A6">
        <w:rPr>
          <w:rFonts w:ascii="Calibri" w:hAnsi="Calibri" w:cs="Calibri"/>
          <w:color w:val="000000"/>
          <w:sz w:val="16"/>
          <w:szCs w:val="16"/>
        </w:rPr>
        <w:t>Verband vermittelt</w:t>
      </w:r>
      <w:r w:rsidR="00D168A6" w:rsidRPr="00D168A6">
        <w:rPr>
          <w:rFonts w:ascii="Calibri" w:hAnsi="Calibri" w:cs="Calibri"/>
          <w:color w:val="000000"/>
          <w:sz w:val="16"/>
          <w:szCs w:val="16"/>
        </w:rPr>
        <w:t xml:space="preserve"> wurde.</w:t>
      </w:r>
    </w:p>
  </w:footnote>
  <w:footnote w:id="2">
    <w:p w14:paraId="696762F4" w14:textId="4DDED4B0" w:rsidR="00C8548B" w:rsidRDefault="00C8548B">
      <w:pPr>
        <w:pStyle w:val="Funotentext"/>
      </w:pPr>
      <w:r>
        <w:rPr>
          <w:rStyle w:val="Funotenzeichen"/>
        </w:rPr>
        <w:footnoteRef/>
      </w:r>
      <w:r>
        <w:t xml:space="preserve"> </w:t>
      </w:r>
      <w:r w:rsidRPr="003577D8">
        <w:rPr>
          <w:sz w:val="16"/>
        </w:rPr>
        <w:t>Die Beurteilung dieser Kriterien erfolgt über die Befragung im Rahmen der Vereinsstudie. Kriterien fliessen erst für Zyklus ab 2029 in die Gesamtbeurteilung ein.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80D3B" w14:textId="77777777" w:rsidR="006F58D0" w:rsidRDefault="006F58D0" w:rsidP="00B47FDA">
    <w:pPr>
      <w:pStyle w:val="Kopfzeile"/>
    </w:pPr>
    <w:r>
      <w:rPr>
        <w:noProof/>
      </w:rPr>
      <w:drawing>
        <wp:anchor distT="0" distB="0" distL="114300" distR="114300" simplePos="0" relativeHeight="251659264" behindDoc="0" locked="0" layoutInCell="1" allowOverlap="1" wp14:anchorId="55C9352C" wp14:editId="2309C63B">
          <wp:simplePos x="0" y="0"/>
          <wp:positionH relativeFrom="column">
            <wp:posOffset>4682970</wp:posOffset>
          </wp:positionH>
          <wp:positionV relativeFrom="paragraph">
            <wp:posOffset>-221615</wp:posOffset>
          </wp:positionV>
          <wp:extent cx="1425249" cy="650748"/>
          <wp:effectExtent l="0" t="0" r="3810" b="0"/>
          <wp:wrapNone/>
          <wp:docPr id="212226571" name="Grafik 212226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_01_01_cmyk_100mm_300dpi_new_AI_small.jpg"/>
                  <pic:cNvPicPr/>
                </pic:nvPicPr>
                <pic:blipFill>
                  <a:blip r:embed="rId1">
                    <a:extLst>
                      <a:ext uri="{28A0092B-C50C-407E-A947-70E740481C1C}">
                        <a14:useLocalDpi xmlns:a14="http://schemas.microsoft.com/office/drawing/2010/main" val="0"/>
                      </a:ext>
                    </a:extLst>
                  </a:blip>
                  <a:stretch>
                    <a:fillRect/>
                  </a:stretch>
                </pic:blipFill>
                <pic:spPr>
                  <a:xfrm>
                    <a:off x="0" y="0"/>
                    <a:ext cx="1425249" cy="65074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lvlText w:val="%1."/>
      <w:lvlJc w:val="left"/>
      <w:pPr>
        <w:tabs>
          <w:tab w:val="num" w:pos="1080"/>
        </w:tabs>
        <w:ind w:left="1080" w:hanging="360"/>
      </w:pPr>
    </w:lvl>
  </w:abstractNum>
  <w:abstractNum w:abstractNumId="1" w15:restartNumberingAfterBreak="0">
    <w:nsid w:val="FFFFFF80"/>
    <w:multiLevelType w:val="singleLevel"/>
    <w:tmpl w:val="2BB29026"/>
    <w:lvl w:ilvl="0">
      <w:start w:val="1"/>
      <w:numFmt w:val="bullet"/>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8660748C"/>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B652E46C"/>
    <w:lvl w:ilvl="0">
      <w:start w:val="1"/>
      <w:numFmt w:val="bullet"/>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84A4F17C"/>
    <w:lvl w:ilvl="0">
      <w:start w:val="1"/>
      <w:numFmt w:val="bullet"/>
      <w:lvlText w:val=""/>
      <w:lvlJc w:val="left"/>
      <w:pPr>
        <w:tabs>
          <w:tab w:val="num" w:pos="643"/>
        </w:tabs>
        <w:ind w:left="643" w:hanging="360"/>
      </w:pPr>
      <w:rPr>
        <w:rFonts w:ascii="Symbol" w:hAnsi="Symbol" w:hint="default"/>
      </w:rPr>
    </w:lvl>
  </w:abstractNum>
  <w:abstractNum w:abstractNumId="5" w15:restartNumberingAfterBreak="0">
    <w:nsid w:val="FFFFFF89"/>
    <w:multiLevelType w:val="singleLevel"/>
    <w:tmpl w:val="4086DA98"/>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2DD0CD1"/>
    <w:multiLevelType w:val="hybridMultilevel"/>
    <w:tmpl w:val="444C7ECC"/>
    <w:lvl w:ilvl="0" w:tplc="0807000F">
      <w:start w:val="1"/>
      <w:numFmt w:val="decimal"/>
      <w:lvlText w:val="%1."/>
      <w:lvlJc w:val="left"/>
      <w:pPr>
        <w:ind w:left="720" w:hanging="360"/>
      </w:pPr>
    </w:lvl>
    <w:lvl w:ilvl="1" w:tplc="08070019">
      <w:start w:val="1"/>
      <w:numFmt w:val="lowerLetter"/>
      <w:lvlText w:val="%2."/>
      <w:lvlJc w:val="left"/>
      <w:pPr>
        <w:ind w:left="1440" w:hanging="360"/>
      </w:pPr>
    </w:lvl>
    <w:lvl w:ilvl="2" w:tplc="0807001B">
      <w:start w:val="1"/>
      <w:numFmt w:val="lowerRoman"/>
      <w:lvlText w:val="%3."/>
      <w:lvlJc w:val="right"/>
      <w:pPr>
        <w:ind w:left="2160" w:hanging="180"/>
      </w:pPr>
    </w:lvl>
    <w:lvl w:ilvl="3" w:tplc="0807000F">
      <w:start w:val="1"/>
      <w:numFmt w:val="decimal"/>
      <w:lvlText w:val="%4."/>
      <w:lvlJc w:val="left"/>
      <w:pPr>
        <w:ind w:left="2880" w:hanging="360"/>
      </w:pPr>
    </w:lvl>
    <w:lvl w:ilvl="4" w:tplc="08070019">
      <w:start w:val="1"/>
      <w:numFmt w:val="lowerLetter"/>
      <w:lvlText w:val="%5."/>
      <w:lvlJc w:val="left"/>
      <w:pPr>
        <w:ind w:left="3600" w:hanging="360"/>
      </w:pPr>
    </w:lvl>
    <w:lvl w:ilvl="5" w:tplc="0807001B">
      <w:start w:val="1"/>
      <w:numFmt w:val="lowerRoman"/>
      <w:lvlText w:val="%6."/>
      <w:lvlJc w:val="right"/>
      <w:pPr>
        <w:ind w:left="4320" w:hanging="180"/>
      </w:pPr>
    </w:lvl>
    <w:lvl w:ilvl="6" w:tplc="0807000F">
      <w:start w:val="1"/>
      <w:numFmt w:val="decimal"/>
      <w:lvlText w:val="%7."/>
      <w:lvlJc w:val="left"/>
      <w:pPr>
        <w:ind w:left="5040" w:hanging="360"/>
      </w:pPr>
    </w:lvl>
    <w:lvl w:ilvl="7" w:tplc="08070019">
      <w:start w:val="1"/>
      <w:numFmt w:val="lowerLetter"/>
      <w:lvlText w:val="%8."/>
      <w:lvlJc w:val="left"/>
      <w:pPr>
        <w:ind w:left="5760" w:hanging="360"/>
      </w:pPr>
    </w:lvl>
    <w:lvl w:ilvl="8" w:tplc="0807001B">
      <w:start w:val="1"/>
      <w:numFmt w:val="lowerRoman"/>
      <w:lvlText w:val="%9."/>
      <w:lvlJc w:val="right"/>
      <w:pPr>
        <w:ind w:left="6480" w:hanging="180"/>
      </w:pPr>
    </w:lvl>
  </w:abstractNum>
  <w:abstractNum w:abstractNumId="7" w15:restartNumberingAfterBreak="0">
    <w:nsid w:val="0BBC659B"/>
    <w:multiLevelType w:val="multilevel"/>
    <w:tmpl w:val="46E657A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1002"/>
        </w:tabs>
        <w:ind w:left="1002" w:hanging="576"/>
      </w:pPr>
      <w:rPr>
        <w:rFonts w:ascii="FagoPro" w:hAnsi="FagoPro" w:hint="default"/>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09856FB"/>
    <w:multiLevelType w:val="multilevel"/>
    <w:tmpl w:val="28361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3463A9"/>
    <w:multiLevelType w:val="hybridMultilevel"/>
    <w:tmpl w:val="6278FFA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1DA62FB0"/>
    <w:multiLevelType w:val="hybridMultilevel"/>
    <w:tmpl w:val="B4607CCC"/>
    <w:lvl w:ilvl="0" w:tplc="7AE8B57C">
      <w:numFmt w:val="bullet"/>
      <w:lvlText w:val="-"/>
      <w:lvlJc w:val="left"/>
      <w:pPr>
        <w:ind w:left="720" w:hanging="360"/>
      </w:pPr>
      <w:rPr>
        <w:rFonts w:ascii="Calibri" w:eastAsia="Times New Roman"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0465D77"/>
    <w:multiLevelType w:val="hybridMultilevel"/>
    <w:tmpl w:val="F1B2C84E"/>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68150D9"/>
    <w:multiLevelType w:val="multilevel"/>
    <w:tmpl w:val="A76A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E135AB2"/>
    <w:multiLevelType w:val="multilevel"/>
    <w:tmpl w:val="760630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1E1475E"/>
    <w:multiLevelType w:val="hybridMultilevel"/>
    <w:tmpl w:val="0A6067B6"/>
    <w:lvl w:ilvl="0" w:tplc="562407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BBB3515"/>
    <w:multiLevelType w:val="hybridMultilevel"/>
    <w:tmpl w:val="3AFC387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B19421E"/>
    <w:multiLevelType w:val="multilevel"/>
    <w:tmpl w:val="6A465A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7314309"/>
    <w:multiLevelType w:val="multilevel"/>
    <w:tmpl w:val="D292A1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5ABF2687"/>
    <w:multiLevelType w:val="multilevel"/>
    <w:tmpl w:val="702020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1217A73"/>
    <w:multiLevelType w:val="hybridMultilevel"/>
    <w:tmpl w:val="CAD6137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62A6473F"/>
    <w:multiLevelType w:val="multilevel"/>
    <w:tmpl w:val="86FACE0E"/>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21" w15:restartNumberingAfterBreak="0">
    <w:nsid w:val="632F3ADC"/>
    <w:multiLevelType w:val="multilevel"/>
    <w:tmpl w:val="94C84B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38D626E"/>
    <w:multiLevelType w:val="multilevel"/>
    <w:tmpl w:val="D020FE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3054D93"/>
    <w:multiLevelType w:val="hybridMultilevel"/>
    <w:tmpl w:val="71AE869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4" w15:restartNumberingAfterBreak="0">
    <w:nsid w:val="76AA3B21"/>
    <w:multiLevelType w:val="hybridMultilevel"/>
    <w:tmpl w:val="29422D5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447743324">
    <w:abstractNumId w:val="5"/>
  </w:num>
  <w:num w:numId="2" w16cid:durableId="1740591242">
    <w:abstractNumId w:val="4"/>
  </w:num>
  <w:num w:numId="3" w16cid:durableId="312687839">
    <w:abstractNumId w:val="3"/>
  </w:num>
  <w:num w:numId="4" w16cid:durableId="1939439347">
    <w:abstractNumId w:val="2"/>
  </w:num>
  <w:num w:numId="5" w16cid:durableId="691343293">
    <w:abstractNumId w:val="1"/>
  </w:num>
  <w:num w:numId="6" w16cid:durableId="1993690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43589872">
    <w:abstractNumId w:val="6"/>
  </w:num>
  <w:num w:numId="8" w16cid:durableId="512720888">
    <w:abstractNumId w:val="9"/>
  </w:num>
  <w:num w:numId="9" w16cid:durableId="7063707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231406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42368906">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78991070">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50888937">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56459296">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050628">
    <w:abstractNumId w:val="24"/>
  </w:num>
  <w:num w:numId="16" w16cid:durableId="321397374">
    <w:abstractNumId w:val="8"/>
  </w:num>
  <w:num w:numId="17" w16cid:durableId="2133665009">
    <w:abstractNumId w:val="12"/>
  </w:num>
  <w:num w:numId="18" w16cid:durableId="2010597771">
    <w:abstractNumId w:val="11"/>
  </w:num>
  <w:num w:numId="19" w16cid:durableId="816799999">
    <w:abstractNumId w:val="7"/>
  </w:num>
  <w:num w:numId="20" w16cid:durableId="249583450">
    <w:abstractNumId w:val="20"/>
  </w:num>
  <w:num w:numId="21" w16cid:durableId="1769617454">
    <w:abstractNumId w:val="0"/>
  </w:num>
  <w:num w:numId="22" w16cid:durableId="1642495470">
    <w:abstractNumId w:val="23"/>
  </w:num>
  <w:num w:numId="23" w16cid:durableId="413358994">
    <w:abstractNumId w:val="15"/>
  </w:num>
  <w:num w:numId="24" w16cid:durableId="630330885">
    <w:abstractNumId w:val="19"/>
  </w:num>
  <w:num w:numId="25" w16cid:durableId="602496986">
    <w:abstractNumId w:val="14"/>
  </w:num>
  <w:num w:numId="26" w16cid:durableId="7035559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isplayBackgroundShap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FDA"/>
    <w:rsid w:val="00047372"/>
    <w:rsid w:val="00051C89"/>
    <w:rsid w:val="000638A8"/>
    <w:rsid w:val="00067186"/>
    <w:rsid w:val="00083967"/>
    <w:rsid w:val="00083E93"/>
    <w:rsid w:val="0009055A"/>
    <w:rsid w:val="00091408"/>
    <w:rsid w:val="00095949"/>
    <w:rsid w:val="000A6032"/>
    <w:rsid w:val="000A6AEC"/>
    <w:rsid w:val="000C047B"/>
    <w:rsid w:val="000D5C73"/>
    <w:rsid w:val="000F3666"/>
    <w:rsid w:val="000F7F0B"/>
    <w:rsid w:val="00130FA6"/>
    <w:rsid w:val="0015714D"/>
    <w:rsid w:val="00186090"/>
    <w:rsid w:val="00187C5B"/>
    <w:rsid w:val="001B3D6D"/>
    <w:rsid w:val="001B72C1"/>
    <w:rsid w:val="001C74F1"/>
    <w:rsid w:val="001D2A2A"/>
    <w:rsid w:val="0021029D"/>
    <w:rsid w:val="00213616"/>
    <w:rsid w:val="00240ED8"/>
    <w:rsid w:val="00264ECE"/>
    <w:rsid w:val="00267FEA"/>
    <w:rsid w:val="002804F8"/>
    <w:rsid w:val="00281CB0"/>
    <w:rsid w:val="00294D7F"/>
    <w:rsid w:val="002B4C71"/>
    <w:rsid w:val="002C7872"/>
    <w:rsid w:val="002D0E87"/>
    <w:rsid w:val="002E6255"/>
    <w:rsid w:val="002F269B"/>
    <w:rsid w:val="002F3C42"/>
    <w:rsid w:val="00315663"/>
    <w:rsid w:val="00332CF8"/>
    <w:rsid w:val="003362D5"/>
    <w:rsid w:val="00340CD9"/>
    <w:rsid w:val="0035216B"/>
    <w:rsid w:val="00352A27"/>
    <w:rsid w:val="003577D8"/>
    <w:rsid w:val="003C34E4"/>
    <w:rsid w:val="003E0DF8"/>
    <w:rsid w:val="003F4515"/>
    <w:rsid w:val="004053B7"/>
    <w:rsid w:val="00420548"/>
    <w:rsid w:val="004232DD"/>
    <w:rsid w:val="0042594F"/>
    <w:rsid w:val="0046023A"/>
    <w:rsid w:val="00486824"/>
    <w:rsid w:val="00491451"/>
    <w:rsid w:val="004965F4"/>
    <w:rsid w:val="004A73C9"/>
    <w:rsid w:val="004B579B"/>
    <w:rsid w:val="004C0F24"/>
    <w:rsid w:val="004F14B3"/>
    <w:rsid w:val="00500BB0"/>
    <w:rsid w:val="005125EB"/>
    <w:rsid w:val="005249CE"/>
    <w:rsid w:val="0053710B"/>
    <w:rsid w:val="005566E2"/>
    <w:rsid w:val="00580AE1"/>
    <w:rsid w:val="00581AD4"/>
    <w:rsid w:val="005838CA"/>
    <w:rsid w:val="0058748C"/>
    <w:rsid w:val="00592226"/>
    <w:rsid w:val="005A560B"/>
    <w:rsid w:val="005B6D25"/>
    <w:rsid w:val="005D63BB"/>
    <w:rsid w:val="005E294A"/>
    <w:rsid w:val="005F1094"/>
    <w:rsid w:val="005F33EA"/>
    <w:rsid w:val="005F7E32"/>
    <w:rsid w:val="00603449"/>
    <w:rsid w:val="006035A2"/>
    <w:rsid w:val="00630364"/>
    <w:rsid w:val="006A24DF"/>
    <w:rsid w:val="006B2B2D"/>
    <w:rsid w:val="006B3EBF"/>
    <w:rsid w:val="006C7EB5"/>
    <w:rsid w:val="006D421D"/>
    <w:rsid w:val="006E0132"/>
    <w:rsid w:val="006F58D0"/>
    <w:rsid w:val="00722669"/>
    <w:rsid w:val="007473EE"/>
    <w:rsid w:val="0075291A"/>
    <w:rsid w:val="0079636F"/>
    <w:rsid w:val="007B2BB0"/>
    <w:rsid w:val="007B7926"/>
    <w:rsid w:val="007C0DF1"/>
    <w:rsid w:val="007C7004"/>
    <w:rsid w:val="0081600C"/>
    <w:rsid w:val="00832D88"/>
    <w:rsid w:val="00865CEB"/>
    <w:rsid w:val="00874A1C"/>
    <w:rsid w:val="00881336"/>
    <w:rsid w:val="0088520C"/>
    <w:rsid w:val="0088740A"/>
    <w:rsid w:val="008947E5"/>
    <w:rsid w:val="008C541C"/>
    <w:rsid w:val="008D576E"/>
    <w:rsid w:val="008D6A63"/>
    <w:rsid w:val="008E522B"/>
    <w:rsid w:val="009200CD"/>
    <w:rsid w:val="0092167F"/>
    <w:rsid w:val="00925E63"/>
    <w:rsid w:val="00930CA3"/>
    <w:rsid w:val="00931CB6"/>
    <w:rsid w:val="009375D8"/>
    <w:rsid w:val="0094071B"/>
    <w:rsid w:val="00965080"/>
    <w:rsid w:val="0097184C"/>
    <w:rsid w:val="009B5859"/>
    <w:rsid w:val="009D063E"/>
    <w:rsid w:val="009D50C6"/>
    <w:rsid w:val="009F6CBA"/>
    <w:rsid w:val="00A0654C"/>
    <w:rsid w:val="00A17E49"/>
    <w:rsid w:val="00A211EC"/>
    <w:rsid w:val="00A2443A"/>
    <w:rsid w:val="00A30534"/>
    <w:rsid w:val="00A751A4"/>
    <w:rsid w:val="00AE7C2B"/>
    <w:rsid w:val="00B114F0"/>
    <w:rsid w:val="00B337E7"/>
    <w:rsid w:val="00B47FDA"/>
    <w:rsid w:val="00B71199"/>
    <w:rsid w:val="00B72574"/>
    <w:rsid w:val="00B95369"/>
    <w:rsid w:val="00BB2B1E"/>
    <w:rsid w:val="00BC15FD"/>
    <w:rsid w:val="00BF1EC3"/>
    <w:rsid w:val="00BF2446"/>
    <w:rsid w:val="00BF647D"/>
    <w:rsid w:val="00C12EA1"/>
    <w:rsid w:val="00C211F9"/>
    <w:rsid w:val="00C475A8"/>
    <w:rsid w:val="00C72951"/>
    <w:rsid w:val="00C8548B"/>
    <w:rsid w:val="00C87E33"/>
    <w:rsid w:val="00C93158"/>
    <w:rsid w:val="00CA3AFB"/>
    <w:rsid w:val="00CC74EC"/>
    <w:rsid w:val="00CD0293"/>
    <w:rsid w:val="00CD45AA"/>
    <w:rsid w:val="00CE6481"/>
    <w:rsid w:val="00CF382E"/>
    <w:rsid w:val="00D11123"/>
    <w:rsid w:val="00D1207D"/>
    <w:rsid w:val="00D14C78"/>
    <w:rsid w:val="00D168A6"/>
    <w:rsid w:val="00D263B7"/>
    <w:rsid w:val="00D30D55"/>
    <w:rsid w:val="00D72F63"/>
    <w:rsid w:val="00D841DA"/>
    <w:rsid w:val="00D87B0F"/>
    <w:rsid w:val="00DB2830"/>
    <w:rsid w:val="00DC3B7E"/>
    <w:rsid w:val="00DF1C2C"/>
    <w:rsid w:val="00DF5918"/>
    <w:rsid w:val="00E366A7"/>
    <w:rsid w:val="00E430D6"/>
    <w:rsid w:val="00E4311F"/>
    <w:rsid w:val="00E509B1"/>
    <w:rsid w:val="00E569B6"/>
    <w:rsid w:val="00E71205"/>
    <w:rsid w:val="00EC1CD8"/>
    <w:rsid w:val="00EC68E5"/>
    <w:rsid w:val="00ED0011"/>
    <w:rsid w:val="00EE4773"/>
    <w:rsid w:val="00F06464"/>
    <w:rsid w:val="00F249FA"/>
    <w:rsid w:val="00F308F2"/>
    <w:rsid w:val="00F62F98"/>
    <w:rsid w:val="00F74BFC"/>
    <w:rsid w:val="00F77D2A"/>
    <w:rsid w:val="00F9054E"/>
    <w:rsid w:val="00FB10C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21DD3A"/>
  <w15:docId w15:val="{4AC0257D-2648-48BC-A60E-F0CD162D7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B47FDA"/>
    <w:rPr>
      <w:rFonts w:asciiTheme="minorHAnsi" w:hAnsiTheme="minorHAnsi" w:cstheme="minorHAnsi"/>
      <w:szCs w:val="24"/>
    </w:rPr>
  </w:style>
  <w:style w:type="paragraph" w:styleId="berschrift1">
    <w:name w:val="heading 1"/>
    <w:basedOn w:val="Standard"/>
    <w:next w:val="Standard"/>
    <w:link w:val="berschrift1Zchn"/>
    <w:qFormat/>
    <w:rsid w:val="00E4311F"/>
    <w:pPr>
      <w:keepNext/>
      <w:numPr>
        <w:numId w:val="20"/>
      </w:numPr>
      <w:spacing w:before="120" w:after="60"/>
      <w:ind w:left="431" w:hanging="431"/>
      <w:outlineLvl w:val="0"/>
    </w:pPr>
    <w:rPr>
      <w:rFonts w:ascii="Calibri" w:hAnsi="Calibri" w:cs="Arial"/>
      <w:b/>
      <w:bCs/>
      <w:kern w:val="32"/>
      <w:sz w:val="24"/>
      <w:szCs w:val="32"/>
    </w:rPr>
  </w:style>
  <w:style w:type="paragraph" w:styleId="berschrift2">
    <w:name w:val="heading 2"/>
    <w:basedOn w:val="Standard"/>
    <w:next w:val="Standard"/>
    <w:link w:val="berschrift2Zchn"/>
    <w:qFormat/>
    <w:rsid w:val="00B47FDA"/>
    <w:pPr>
      <w:keepNext/>
      <w:numPr>
        <w:ilvl w:val="1"/>
        <w:numId w:val="20"/>
      </w:numPr>
      <w:spacing w:before="240" w:after="60"/>
      <w:outlineLvl w:val="1"/>
    </w:pPr>
    <w:rPr>
      <w:rFonts w:ascii="Fago Pro" w:hAnsi="Fago Pro" w:cs="Arial"/>
      <w:b/>
      <w:bCs/>
      <w:iCs/>
      <w:szCs w:val="28"/>
    </w:rPr>
  </w:style>
  <w:style w:type="paragraph" w:styleId="berschrift3">
    <w:name w:val="heading 3"/>
    <w:basedOn w:val="Standard"/>
    <w:next w:val="Standard"/>
    <w:link w:val="berschrift3Zchn"/>
    <w:qFormat/>
    <w:rsid w:val="00B47FDA"/>
    <w:pPr>
      <w:keepNext/>
      <w:numPr>
        <w:ilvl w:val="2"/>
        <w:numId w:val="20"/>
      </w:numPr>
      <w:spacing w:before="240" w:after="60"/>
      <w:outlineLvl w:val="2"/>
    </w:pPr>
    <w:rPr>
      <w:rFonts w:ascii="Fago Pro" w:hAnsi="Fago Pro" w:cs="Arial"/>
      <w:bCs/>
      <w:szCs w:val="26"/>
    </w:rPr>
  </w:style>
  <w:style w:type="paragraph" w:styleId="berschrift4">
    <w:name w:val="heading 4"/>
    <w:basedOn w:val="Standard"/>
    <w:next w:val="Standard"/>
    <w:link w:val="berschrift4Zchn"/>
    <w:qFormat/>
    <w:rsid w:val="00B47FDA"/>
    <w:pPr>
      <w:keepNext/>
      <w:numPr>
        <w:ilvl w:val="3"/>
        <w:numId w:val="20"/>
      </w:numPr>
      <w:spacing w:before="240" w:after="60"/>
      <w:outlineLvl w:val="3"/>
    </w:pPr>
    <w:rPr>
      <w:rFonts w:ascii="Fago Pro" w:hAnsi="Fago Pro"/>
      <w:bCs/>
      <w:szCs w:val="28"/>
    </w:rPr>
  </w:style>
  <w:style w:type="paragraph" w:styleId="berschrift5">
    <w:name w:val="heading 5"/>
    <w:basedOn w:val="Standard"/>
    <w:next w:val="Standard"/>
    <w:link w:val="berschrift5Zchn"/>
    <w:qFormat/>
    <w:rsid w:val="00B47FDA"/>
    <w:pPr>
      <w:numPr>
        <w:ilvl w:val="4"/>
        <w:numId w:val="20"/>
      </w:numPr>
      <w:spacing w:before="240" w:after="60"/>
      <w:outlineLvl w:val="4"/>
    </w:pPr>
    <w:rPr>
      <w:bCs/>
      <w:iCs/>
      <w:szCs w:val="26"/>
    </w:rPr>
  </w:style>
  <w:style w:type="paragraph" w:styleId="berschrift6">
    <w:name w:val="heading 6"/>
    <w:basedOn w:val="Standard"/>
    <w:next w:val="Standard"/>
    <w:link w:val="berschrift6Zchn"/>
    <w:qFormat/>
    <w:rsid w:val="00B47FDA"/>
    <w:pPr>
      <w:numPr>
        <w:ilvl w:val="5"/>
        <w:numId w:val="20"/>
      </w:numPr>
      <w:spacing w:before="240" w:after="60"/>
      <w:outlineLvl w:val="5"/>
    </w:pPr>
    <w:rPr>
      <w:rFonts w:ascii="Times New Roman" w:hAnsi="Times New Roman"/>
      <w:b/>
      <w:bCs/>
      <w:szCs w:val="22"/>
    </w:rPr>
  </w:style>
  <w:style w:type="paragraph" w:styleId="berschrift7">
    <w:name w:val="heading 7"/>
    <w:basedOn w:val="Standard"/>
    <w:next w:val="Standard"/>
    <w:link w:val="berschrift7Zchn"/>
    <w:qFormat/>
    <w:rsid w:val="00B47FDA"/>
    <w:pPr>
      <w:numPr>
        <w:ilvl w:val="6"/>
        <w:numId w:val="20"/>
      </w:numPr>
      <w:spacing w:before="240" w:after="60"/>
      <w:outlineLvl w:val="6"/>
    </w:pPr>
    <w:rPr>
      <w:rFonts w:ascii="Times New Roman" w:hAnsi="Times New Roman"/>
      <w:sz w:val="24"/>
    </w:rPr>
  </w:style>
  <w:style w:type="paragraph" w:styleId="berschrift8">
    <w:name w:val="heading 8"/>
    <w:basedOn w:val="Standard"/>
    <w:next w:val="Standard"/>
    <w:link w:val="berschrift8Zchn"/>
    <w:qFormat/>
    <w:rsid w:val="00B47FDA"/>
    <w:pPr>
      <w:numPr>
        <w:ilvl w:val="7"/>
        <w:numId w:val="20"/>
      </w:numPr>
      <w:spacing w:before="240" w:after="60"/>
      <w:outlineLvl w:val="7"/>
    </w:pPr>
    <w:rPr>
      <w:rFonts w:ascii="Times New Roman" w:hAnsi="Times New Roman"/>
      <w:i/>
      <w:iCs/>
      <w:sz w:val="24"/>
    </w:rPr>
  </w:style>
  <w:style w:type="paragraph" w:styleId="berschrift9">
    <w:name w:val="heading 9"/>
    <w:basedOn w:val="Standard"/>
    <w:next w:val="Standard"/>
    <w:link w:val="berschrift9Zchn"/>
    <w:qFormat/>
    <w:rsid w:val="00B47FDA"/>
    <w:pPr>
      <w:numPr>
        <w:ilvl w:val="8"/>
        <w:numId w:val="20"/>
      </w:numPr>
      <w:spacing w:before="240" w:after="60"/>
      <w:outlineLvl w:val="8"/>
    </w:pPr>
    <w:rPr>
      <w:rFonts w:ascii="Arial" w:hAnsi="Arial"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0D5C73"/>
    <w:rPr>
      <w:color w:val="0000FF"/>
      <w:u w:val="single"/>
    </w:rPr>
  </w:style>
  <w:style w:type="paragraph" w:styleId="Sprechblasentext">
    <w:name w:val="Balloon Text"/>
    <w:basedOn w:val="Standard"/>
    <w:semiHidden/>
    <w:rsid w:val="00A17E49"/>
    <w:rPr>
      <w:rFonts w:ascii="Tahoma" w:hAnsi="Tahoma" w:cs="Tahoma"/>
      <w:sz w:val="16"/>
      <w:szCs w:val="16"/>
    </w:rPr>
  </w:style>
  <w:style w:type="table" w:styleId="Tabellenraster">
    <w:name w:val="Table Grid"/>
    <w:basedOn w:val="NormaleTabelle"/>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uiPriority w:val="22"/>
    <w:qFormat/>
    <w:rsid w:val="002F269B"/>
    <w:rPr>
      <w:b/>
      <w:bCs/>
    </w:rPr>
  </w:style>
  <w:style w:type="paragraph" w:styleId="Fu-Endnotenberschrift">
    <w:name w:val="Note Heading"/>
    <w:basedOn w:val="Standard"/>
    <w:next w:val="Standard"/>
    <w:rsid w:val="002F269B"/>
  </w:style>
  <w:style w:type="paragraph" w:styleId="Kopfzeile">
    <w:name w:val="header"/>
    <w:basedOn w:val="Standard"/>
    <w:rsid w:val="006D421D"/>
    <w:pPr>
      <w:tabs>
        <w:tab w:val="center" w:pos="4536"/>
        <w:tab w:val="right" w:pos="9072"/>
      </w:tabs>
    </w:pPr>
  </w:style>
  <w:style w:type="paragraph" w:styleId="Fuzeile">
    <w:name w:val="footer"/>
    <w:basedOn w:val="Standard"/>
    <w:link w:val="FuzeileZchn"/>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StandardWeb">
    <w:name w:val="Normal (Web)"/>
    <w:basedOn w:val="Standard"/>
    <w:uiPriority w:val="99"/>
    <w:semiHidden/>
    <w:unhideWhenUsed/>
    <w:rsid w:val="00D1207D"/>
    <w:pPr>
      <w:spacing w:after="150"/>
    </w:pPr>
    <w:rPr>
      <w:rFonts w:ascii="Times New Roman" w:hAnsi="Times New Roman"/>
      <w:sz w:val="24"/>
    </w:rPr>
  </w:style>
  <w:style w:type="character" w:customStyle="1" w:styleId="FuzeileZchn">
    <w:name w:val="Fußzeile Zchn"/>
    <w:basedOn w:val="Absatz-Standardschriftart"/>
    <w:link w:val="Fuzeile"/>
    <w:uiPriority w:val="99"/>
    <w:rsid w:val="00D1207D"/>
    <w:rPr>
      <w:rFonts w:ascii="Fago Pro" w:hAnsi="Fago Pro"/>
      <w:szCs w:val="24"/>
    </w:rPr>
  </w:style>
  <w:style w:type="character" w:styleId="NichtaufgelsteErwhnung">
    <w:name w:val="Unresolved Mention"/>
    <w:basedOn w:val="Absatz-Standardschriftart"/>
    <w:uiPriority w:val="99"/>
    <w:semiHidden/>
    <w:unhideWhenUsed/>
    <w:rsid w:val="006035A2"/>
    <w:rPr>
      <w:color w:val="605E5C"/>
      <w:shd w:val="clear" w:color="auto" w:fill="E1DFDD"/>
    </w:rPr>
  </w:style>
  <w:style w:type="paragraph" w:styleId="Listenabsatz">
    <w:name w:val="List Paragraph"/>
    <w:basedOn w:val="Standard"/>
    <w:uiPriority w:val="34"/>
    <w:qFormat/>
    <w:rsid w:val="00083E93"/>
    <w:pPr>
      <w:ind w:left="720"/>
    </w:pPr>
    <w:rPr>
      <w:rFonts w:ascii="Calibri" w:eastAsiaTheme="minorHAnsi" w:hAnsi="Calibri" w:cs="Calibri"/>
      <w:sz w:val="22"/>
      <w:szCs w:val="22"/>
      <w:lang w:eastAsia="en-US"/>
    </w:rPr>
  </w:style>
  <w:style w:type="character" w:customStyle="1" w:styleId="berschrift1Zchn">
    <w:name w:val="Überschrift 1 Zchn"/>
    <w:basedOn w:val="Absatz-Standardschriftart"/>
    <w:link w:val="berschrift1"/>
    <w:rsid w:val="00E4311F"/>
    <w:rPr>
      <w:rFonts w:ascii="Calibri" w:hAnsi="Calibri" w:cs="Arial"/>
      <w:b/>
      <w:bCs/>
      <w:kern w:val="32"/>
      <w:sz w:val="24"/>
      <w:szCs w:val="32"/>
    </w:rPr>
  </w:style>
  <w:style w:type="character" w:customStyle="1" w:styleId="berschrift2Zchn">
    <w:name w:val="Überschrift 2 Zchn"/>
    <w:basedOn w:val="Absatz-Standardschriftart"/>
    <w:link w:val="berschrift2"/>
    <w:rsid w:val="00B47FDA"/>
    <w:rPr>
      <w:rFonts w:ascii="Fago Pro" w:hAnsi="Fago Pro" w:cs="Arial"/>
      <w:b/>
      <w:bCs/>
      <w:iCs/>
      <w:szCs w:val="28"/>
    </w:rPr>
  </w:style>
  <w:style w:type="character" w:customStyle="1" w:styleId="berschrift3Zchn">
    <w:name w:val="Überschrift 3 Zchn"/>
    <w:basedOn w:val="Absatz-Standardschriftart"/>
    <w:link w:val="berschrift3"/>
    <w:rsid w:val="00B47FDA"/>
    <w:rPr>
      <w:rFonts w:ascii="Fago Pro" w:hAnsi="Fago Pro" w:cs="Arial"/>
      <w:bCs/>
      <w:szCs w:val="26"/>
    </w:rPr>
  </w:style>
  <w:style w:type="character" w:customStyle="1" w:styleId="berschrift4Zchn">
    <w:name w:val="Überschrift 4 Zchn"/>
    <w:basedOn w:val="Absatz-Standardschriftart"/>
    <w:link w:val="berschrift4"/>
    <w:rsid w:val="00B47FDA"/>
    <w:rPr>
      <w:rFonts w:ascii="Fago Pro" w:hAnsi="Fago Pro"/>
      <w:bCs/>
      <w:szCs w:val="28"/>
    </w:rPr>
  </w:style>
  <w:style w:type="character" w:customStyle="1" w:styleId="berschrift5Zchn">
    <w:name w:val="Überschrift 5 Zchn"/>
    <w:basedOn w:val="Absatz-Standardschriftart"/>
    <w:link w:val="berschrift5"/>
    <w:rsid w:val="00B47FDA"/>
    <w:rPr>
      <w:rFonts w:asciiTheme="minorHAnsi" w:hAnsiTheme="minorHAnsi"/>
      <w:bCs/>
      <w:iCs/>
      <w:szCs w:val="26"/>
    </w:rPr>
  </w:style>
  <w:style w:type="character" w:customStyle="1" w:styleId="berschrift6Zchn">
    <w:name w:val="Überschrift 6 Zchn"/>
    <w:basedOn w:val="Absatz-Standardschriftart"/>
    <w:link w:val="berschrift6"/>
    <w:rsid w:val="00B47FDA"/>
    <w:rPr>
      <w:b/>
      <w:bCs/>
      <w:szCs w:val="22"/>
    </w:rPr>
  </w:style>
  <w:style w:type="character" w:customStyle="1" w:styleId="berschrift7Zchn">
    <w:name w:val="Überschrift 7 Zchn"/>
    <w:basedOn w:val="Absatz-Standardschriftart"/>
    <w:link w:val="berschrift7"/>
    <w:rsid w:val="00B47FDA"/>
    <w:rPr>
      <w:sz w:val="24"/>
      <w:szCs w:val="24"/>
    </w:rPr>
  </w:style>
  <w:style w:type="character" w:customStyle="1" w:styleId="berschrift8Zchn">
    <w:name w:val="Überschrift 8 Zchn"/>
    <w:basedOn w:val="Absatz-Standardschriftart"/>
    <w:link w:val="berschrift8"/>
    <w:rsid w:val="00B47FDA"/>
    <w:rPr>
      <w:i/>
      <w:iCs/>
      <w:sz w:val="24"/>
      <w:szCs w:val="24"/>
    </w:rPr>
  </w:style>
  <w:style w:type="character" w:customStyle="1" w:styleId="berschrift9Zchn">
    <w:name w:val="Überschrift 9 Zchn"/>
    <w:basedOn w:val="Absatz-Standardschriftart"/>
    <w:link w:val="berschrift9"/>
    <w:rsid w:val="00B47FDA"/>
    <w:rPr>
      <w:rFonts w:ascii="Arial" w:hAnsi="Arial" w:cs="Arial"/>
      <w:szCs w:val="22"/>
    </w:rPr>
  </w:style>
  <w:style w:type="paragraph" w:customStyle="1" w:styleId="Haupttitel">
    <w:name w:val="Haupttitel"/>
    <w:basedOn w:val="Kopfzeile"/>
    <w:rsid w:val="00B47FDA"/>
    <w:pPr>
      <w:tabs>
        <w:tab w:val="clear" w:pos="4536"/>
        <w:tab w:val="clear" w:pos="9072"/>
      </w:tabs>
      <w:spacing w:line="810" w:lineRule="exact"/>
    </w:pPr>
    <w:rPr>
      <w:rFonts w:ascii="Fago Pro" w:eastAsia="Times" w:hAnsi="Fago Pro"/>
      <w:b/>
      <w:sz w:val="40"/>
      <w:szCs w:val="20"/>
      <w:lang w:val="de-DE" w:eastAsia="de-DE"/>
    </w:rPr>
  </w:style>
  <w:style w:type="character" w:styleId="Kommentarzeichen">
    <w:name w:val="annotation reference"/>
    <w:basedOn w:val="Absatz-Standardschriftart"/>
    <w:uiPriority w:val="99"/>
    <w:semiHidden/>
    <w:unhideWhenUsed/>
    <w:rsid w:val="00B47FDA"/>
    <w:rPr>
      <w:sz w:val="16"/>
      <w:szCs w:val="16"/>
    </w:rPr>
  </w:style>
  <w:style w:type="paragraph" w:styleId="Kommentartext">
    <w:name w:val="annotation text"/>
    <w:basedOn w:val="Standard"/>
    <w:link w:val="KommentartextZchn"/>
    <w:uiPriority w:val="99"/>
    <w:unhideWhenUsed/>
    <w:rsid w:val="00B47FDA"/>
    <w:pPr>
      <w:spacing w:after="200"/>
    </w:pPr>
    <w:rPr>
      <w:rFonts w:eastAsiaTheme="minorEastAsia" w:cstheme="minorBidi"/>
      <w:szCs w:val="20"/>
      <w:lang w:val="en-US" w:eastAsia="en-US"/>
    </w:rPr>
  </w:style>
  <w:style w:type="character" w:customStyle="1" w:styleId="KommentartextZchn">
    <w:name w:val="Kommentartext Zchn"/>
    <w:basedOn w:val="Absatz-Standardschriftart"/>
    <w:link w:val="Kommentartext"/>
    <w:uiPriority w:val="99"/>
    <w:rsid w:val="00B47FDA"/>
    <w:rPr>
      <w:rFonts w:asciiTheme="minorHAnsi" w:eastAsiaTheme="minorEastAsia" w:hAnsiTheme="minorHAnsi" w:cstheme="minorBidi"/>
      <w:lang w:val="en-US" w:eastAsia="en-US"/>
    </w:rPr>
  </w:style>
  <w:style w:type="paragraph" w:styleId="Funotentext">
    <w:name w:val="footnote text"/>
    <w:basedOn w:val="Standard"/>
    <w:link w:val="FunotentextZchn"/>
    <w:semiHidden/>
    <w:unhideWhenUsed/>
    <w:rsid w:val="001C74F1"/>
    <w:rPr>
      <w:szCs w:val="20"/>
    </w:rPr>
  </w:style>
  <w:style w:type="character" w:customStyle="1" w:styleId="FunotentextZchn">
    <w:name w:val="Fußnotentext Zchn"/>
    <w:basedOn w:val="Absatz-Standardschriftart"/>
    <w:link w:val="Funotentext"/>
    <w:semiHidden/>
    <w:rsid w:val="001C74F1"/>
    <w:rPr>
      <w:rFonts w:asciiTheme="minorHAnsi" w:hAnsiTheme="minorHAnsi" w:cstheme="minorHAnsi"/>
    </w:rPr>
  </w:style>
  <w:style w:type="character" w:styleId="Funotenzeichen">
    <w:name w:val="footnote reference"/>
    <w:basedOn w:val="Absatz-Standardschriftart"/>
    <w:semiHidden/>
    <w:unhideWhenUsed/>
    <w:rsid w:val="001C74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6762">
      <w:bodyDiv w:val="1"/>
      <w:marLeft w:val="0"/>
      <w:marRight w:val="0"/>
      <w:marTop w:val="0"/>
      <w:marBottom w:val="0"/>
      <w:divBdr>
        <w:top w:val="none" w:sz="0" w:space="0" w:color="auto"/>
        <w:left w:val="none" w:sz="0" w:space="0" w:color="auto"/>
        <w:bottom w:val="none" w:sz="0" w:space="0" w:color="auto"/>
        <w:right w:val="none" w:sz="0" w:space="0" w:color="auto"/>
      </w:divBdr>
    </w:div>
    <w:div w:id="408239275">
      <w:bodyDiv w:val="1"/>
      <w:marLeft w:val="0"/>
      <w:marRight w:val="0"/>
      <w:marTop w:val="0"/>
      <w:marBottom w:val="0"/>
      <w:divBdr>
        <w:top w:val="none" w:sz="0" w:space="0" w:color="auto"/>
        <w:left w:val="none" w:sz="0" w:space="0" w:color="auto"/>
        <w:bottom w:val="none" w:sz="0" w:space="0" w:color="auto"/>
        <w:right w:val="none" w:sz="0" w:space="0" w:color="auto"/>
      </w:divBdr>
    </w:div>
    <w:div w:id="955403043">
      <w:bodyDiv w:val="1"/>
      <w:marLeft w:val="0"/>
      <w:marRight w:val="0"/>
      <w:marTop w:val="0"/>
      <w:marBottom w:val="0"/>
      <w:divBdr>
        <w:top w:val="none" w:sz="0" w:space="0" w:color="auto"/>
        <w:left w:val="none" w:sz="0" w:space="0" w:color="auto"/>
        <w:bottom w:val="none" w:sz="0" w:space="0" w:color="auto"/>
        <w:right w:val="none" w:sz="0" w:space="0" w:color="auto"/>
      </w:divBdr>
    </w:div>
    <w:div w:id="1514371179">
      <w:bodyDiv w:val="1"/>
      <w:marLeft w:val="0"/>
      <w:marRight w:val="0"/>
      <w:marTop w:val="0"/>
      <w:marBottom w:val="0"/>
      <w:divBdr>
        <w:top w:val="none" w:sz="0" w:space="0" w:color="auto"/>
        <w:left w:val="none" w:sz="0" w:space="0" w:color="auto"/>
        <w:bottom w:val="none" w:sz="0" w:space="0" w:color="auto"/>
        <w:right w:val="none" w:sz="0" w:space="0" w:color="auto"/>
      </w:divBdr>
    </w:div>
    <w:div w:id="196681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swissolympic.sharepoint.com/sites/AssetLibrary/Dokumentvorlagen/01_Swiss_Olympic_allgemein/01_Word_Vorlagen/A4hoch_Logo_farbig.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600742d-e91c-48d9-8a69-f7bd71ca694d">
      <Terms xmlns="http://schemas.microsoft.com/office/infopath/2007/PartnerControls"/>
    </lcf76f155ced4ddcb4097134ff3c332f>
    <TaxCatchAll xmlns="9058db62-ce5e-4299-8231-031a1d685855" xsi:nil="true"/>
    <_dlc_DocId xmlns="c600742d-e91c-48d9-8a69-f7bd71ca694d" xsi:nil="true"/>
    <_dlc_DocIdPersistId xmlns="c600742d-e91c-48d9-8a69-f7bd71ca694d" xsi:nil="true"/>
    <gbd5e47e263f490a86763bb6b0167a0a xmlns="9058db62-ce5e-4299-8231-031a1d685855">
      <Terms xmlns="http://schemas.microsoft.com/office/infopath/2007/PartnerControls"/>
    </gbd5e47e263f490a86763bb6b0167a0a>
    <_dlc_DocIdUrl xmlns="c600742d-e91c-48d9-8a69-f7bd71ca694d">
      <Url xsi:nil="true"/>
      <Description xsi:nil="true"/>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Reglement" ma:contentTypeID="0x010100D592282C3F228142957B68A77100737900F141A73367AB3F40B560E033AC7394CC" ma:contentTypeVersion="22" ma:contentTypeDescription="Ein neues Dokument erstellen." ma:contentTypeScope="" ma:versionID="82234a599cb3de83a98c667fd4f550ac">
  <xsd:schema xmlns:xsd="http://www.w3.org/2001/XMLSchema" xmlns:xs="http://www.w3.org/2001/XMLSchema" xmlns:p="http://schemas.microsoft.com/office/2006/metadata/properties" xmlns:ns2="9058db62-ce5e-4299-8231-031a1d685855" xmlns:ns3="c600742d-e91c-48d9-8a69-f7bd71ca694d" targetNamespace="http://schemas.microsoft.com/office/2006/metadata/properties" ma:root="true" ma:fieldsID="3886df370a8d8b6cde5fd2ce81c9cea2" ns2:_="" ns3:_="">
    <xsd:import namespace="9058db62-ce5e-4299-8231-031a1d685855"/>
    <xsd:import namespace="c600742d-e91c-48d9-8a69-f7bd71ca694d"/>
    <xsd:element name="properties">
      <xsd:complexType>
        <xsd:sequence>
          <xsd:element name="documentManagement">
            <xsd:complexType>
              <xsd:all>
                <xsd:element ref="ns2:gbd5e47e263f490a86763bb6b0167a0a" minOccurs="0"/>
                <xsd:element ref="ns2:TaxCatchAll" minOccurs="0"/>
                <xsd:element ref="ns2:TaxCatchAllLabel" minOccurs="0"/>
                <xsd:element ref="ns3:_dlc_DocId" minOccurs="0"/>
                <xsd:element ref="ns3:_dlc_DocIdUrl" minOccurs="0"/>
                <xsd:element ref="ns3:_dlc_DocIdPersistId" minOccurs="0"/>
                <xsd:element ref="ns3:MediaServiceMetadata" minOccurs="0"/>
                <xsd:element ref="ns3:MediaServiceFastMetadata" minOccurs="0"/>
                <xsd:element ref="ns3:MediaServiceDateTaken"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2:SharedWithDetails" minOccurs="0"/>
                <xsd:element ref="ns3:lcf76f155ced4ddcb4097134ff3c332f"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58db62-ce5e-4299-8231-031a1d685855" elementFormDefault="qualified">
    <xsd:import namespace="http://schemas.microsoft.com/office/2006/documentManagement/types"/>
    <xsd:import namespace="http://schemas.microsoft.com/office/infopath/2007/PartnerControls"/>
    <xsd:element name="gbd5e47e263f490a86763bb6b0167a0a" ma:index="8" nillable="true" ma:taxonomy="true" ma:internalName="gbd5e47e263f490a86763bb6b0167a0a" ma:taxonomyFieldName="SOAKategorie" ma:displayName="SOA Kategorie" ma:readOnly="false" ma:fieldId="{0bd5e47e-263f-490a-8676-3bb6b0167a0a}" ma:taxonomyMulti="true" ma:sspId="75b9de59-ab2f-400c-94bf-386b782e413d" ma:termSetId="a7316039-ff41-4387-b2b3-af49aa62f0aa"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2d6299dd-d2a3-4245-904a-03d62af38a84}" ma:internalName="TaxCatchAll" ma:showField="CatchAllData" ma:web="9058db62-ce5e-4299-8231-031a1d685855">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2d6299dd-d2a3-4245-904a-03d62af38a84}" ma:internalName="TaxCatchAllLabel" ma:readOnly="true" ma:showField="CatchAllDataLabel" ma:web="9058db62-ce5e-4299-8231-031a1d685855">
      <xsd:complexType>
        <xsd:complexContent>
          <xsd:extension base="dms:MultiChoiceLookup">
            <xsd:sequence>
              <xsd:element name="Value" type="dms:Lookup" maxOccurs="unbounded" minOccurs="0" nillable="true"/>
            </xsd:sequence>
          </xsd:extension>
        </xsd:complexContent>
      </xsd:complexType>
    </xsd:element>
    <xsd:element name="SharedWithDetails" ma:index="2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600742d-e91c-48d9-8a69-f7bd71ca694d" elementFormDefault="qualified">
    <xsd:import namespace="http://schemas.microsoft.com/office/2006/documentManagement/types"/>
    <xsd:import namespace="http://schemas.microsoft.com/office/infopath/2007/PartnerControls"/>
    <xsd:element name="_dlc_DocId" ma:index="12" nillable="true" ma:displayName="Wert der Dokument-ID" ma:description="Der Wert der diesem Element zugewiesenen Dokument-ID." ma:internalName="_dlc_DocId" ma:readOnly="false">
      <xsd:simpleType>
        <xsd:restriction base="dms:Text"/>
      </xsd:simpleType>
    </xsd:element>
    <xsd:element name="_dlc_DocIdUrl" ma:index="13" nillable="true" ma:displayName="Dokument-ID" ma:description="Permanenter Hyperlink zu diesem Dokument."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false">
      <xsd:simpleType>
        <xsd:restriction base="dms:Boolea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DateTaken" ma:index="17" nillable="true" ma:displayName="MediaServiceDateTaken" ma:hidden="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lcf76f155ced4ddcb4097134ff3c332f" ma:index="26" nillable="true" ma:taxonomy="true" ma:internalName="lcf76f155ced4ddcb4097134ff3c332f" ma:taxonomyFieldName="MediaServiceImageTags" ma:displayName="Bildmarkierungen" ma:readOnly="false" ma:fieldId="{5cf76f15-5ced-4ddc-b409-7134ff3c332f}" ma:taxonomyMulti="true" ma:sspId="75b9de59-ab2f-400c-94bf-386b782e413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E6EA9-7C2A-4CC9-901F-20E83F46A234}">
  <ds:schemaRefs>
    <ds:schemaRef ds:uri="http://schemas.microsoft.com/office/2006/metadata/properties"/>
    <ds:schemaRef ds:uri="http://schemas.microsoft.com/office/infopath/2007/PartnerControls"/>
    <ds:schemaRef ds:uri="c600742d-e91c-48d9-8a69-f7bd71ca694d"/>
    <ds:schemaRef ds:uri="9058db62-ce5e-4299-8231-031a1d685855"/>
  </ds:schemaRefs>
</ds:datastoreItem>
</file>

<file path=customXml/itemProps2.xml><?xml version="1.0" encoding="utf-8"?>
<ds:datastoreItem xmlns:ds="http://schemas.openxmlformats.org/officeDocument/2006/customXml" ds:itemID="{28FDFF1E-8411-4026-8BCF-BEC0F1133B58}">
  <ds:schemaRefs>
    <ds:schemaRef ds:uri="http://schemas.microsoft.com/sharepoint/v3/contenttype/forms"/>
  </ds:schemaRefs>
</ds:datastoreItem>
</file>

<file path=customXml/itemProps3.xml><?xml version="1.0" encoding="utf-8"?>
<ds:datastoreItem xmlns:ds="http://schemas.openxmlformats.org/officeDocument/2006/customXml" ds:itemID="{94508941-756A-4287-AACB-8ABCD280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58db62-ce5e-4299-8231-031a1d685855"/>
    <ds:schemaRef ds:uri="c600742d-e91c-48d9-8a69-f7bd71ca69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12214A-BAD0-4240-9317-AD8F3272C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A4hoch_Logo_farbig.dotx</Template>
  <TotalTime>0</TotalTime>
  <Pages>1</Pages>
  <Words>399</Words>
  <Characters>2516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Meier Rafael</dc:creator>
  <cp:lastModifiedBy>Meier Rafael</cp:lastModifiedBy>
  <cp:revision>34</cp:revision>
  <cp:lastPrinted>2018-03-06T14:11:00Z</cp:lastPrinted>
  <dcterms:created xsi:type="dcterms:W3CDTF">2025-11-03T14:27:00Z</dcterms:created>
  <dcterms:modified xsi:type="dcterms:W3CDTF">2026-01-19T12:47:00Z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0x010100D592282C3F228142957B68A77100737900F141A73367AB3F40B560E033AC7394CC</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_dlc_DocIdItemGuid">
    <vt:lpwstr>24950282-4834-4daf-85e1-b42270299762</vt:lpwstr>
  </property>
  <property fmtid="{D5CDD505-2E9C-101B-9397-08002B2CF9AE}" pid="7" name="MediaServiceImageTags">
    <vt:lpwstr/>
  </property>
  <property fmtid="{D5CDD505-2E9C-101B-9397-08002B2CF9AE}" pid="8" name="bde9523c343849a7a2079930d550e8ac">
    <vt:lpwstr/>
  </property>
</Properties>
</file>