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1A94" w14:textId="390686A1" w:rsidR="00193E97" w:rsidRPr="00F84FA3" w:rsidRDefault="00DC0836" w:rsidP="00834F1B">
      <w:pPr>
        <w:pBdr>
          <w:bottom w:val="single" w:sz="4" w:space="1" w:color="auto"/>
        </w:pBdr>
        <w:rPr>
          <w:b/>
          <w:bCs/>
          <w:sz w:val="32"/>
          <w:szCs w:val="32"/>
        </w:rPr>
      </w:pPr>
      <w:r w:rsidRPr="00F84FA3">
        <w:rPr>
          <w:b/>
          <w:bCs/>
          <w:sz w:val="32"/>
          <w:szCs w:val="32"/>
        </w:rPr>
        <w:t>Autoévaluation pour dérogation à l’obligation de quarantaine au retour en Suisse après un séjour à l’étranger</w:t>
      </w:r>
    </w:p>
    <w:p w14:paraId="534A7CB4" w14:textId="77777777" w:rsidR="00F84FA3" w:rsidRDefault="00F84FA3" w:rsidP="00834F1B">
      <w:pPr>
        <w:rPr>
          <w:b/>
          <w:sz w:val="24"/>
        </w:rPr>
      </w:pPr>
    </w:p>
    <w:p w14:paraId="63729E05" w14:textId="49BE4268" w:rsidR="00834F1B" w:rsidRPr="00147A2B" w:rsidRDefault="00834F1B" w:rsidP="00834F1B">
      <w:pPr>
        <w:rPr>
          <w:rFonts w:cstheme="minorHAnsi"/>
          <w:b/>
          <w:bCs/>
          <w:sz w:val="24"/>
          <w:szCs w:val="24"/>
        </w:rPr>
      </w:pPr>
      <w:r w:rsidRPr="00147A2B">
        <w:rPr>
          <w:b/>
          <w:sz w:val="24"/>
        </w:rPr>
        <w:t>(</w:t>
      </w:r>
      <w:r w:rsidR="00F84FA3">
        <w:rPr>
          <w:b/>
          <w:sz w:val="24"/>
        </w:rPr>
        <w:t>y</w:t>
      </w:r>
      <w:r w:rsidRPr="00147A2B">
        <w:rPr>
          <w:b/>
          <w:sz w:val="24"/>
        </w:rPr>
        <w:t xml:space="preserve"> compris modèles de demande)</w:t>
      </w:r>
    </w:p>
    <w:p w14:paraId="3F250234" w14:textId="77777777" w:rsidR="00683A44" w:rsidRPr="00A23520" w:rsidRDefault="00683A44" w:rsidP="00834F1B">
      <w:pPr>
        <w:rPr>
          <w:rFonts w:cstheme="minorHAnsi"/>
          <w:b/>
          <w:bCs/>
          <w:sz w:val="24"/>
          <w:szCs w:val="24"/>
        </w:rPr>
      </w:pPr>
    </w:p>
    <w:p w14:paraId="09D25D4F" w14:textId="63751330" w:rsidR="00683A44" w:rsidRPr="00147A2B" w:rsidRDefault="00683A44" w:rsidP="00683A44">
      <w:pPr>
        <w:rPr>
          <w:rFonts w:cstheme="minorHAnsi"/>
          <w:b/>
          <w:bCs/>
          <w:sz w:val="24"/>
          <w:szCs w:val="24"/>
          <w:shd w:val="clear" w:color="auto" w:fill="FFFFFF"/>
        </w:rPr>
      </w:pPr>
      <w:r w:rsidRPr="00147A2B">
        <w:rPr>
          <w:b/>
          <w:sz w:val="24"/>
          <w:shd w:val="clear" w:color="auto" w:fill="FFFFFF"/>
        </w:rPr>
        <w:t>Selon l’</w:t>
      </w:r>
      <w:r w:rsidRPr="00147A2B">
        <w:rPr>
          <w:b/>
          <w:sz w:val="24"/>
        </w:rPr>
        <w:t>ordonnance sur les mesures destinées à lutter contre le coronavirus (COVID-19) dans le domaine du transport international de voyageurs (</w:t>
      </w:r>
      <w:hyperlink r:id="rId9" w:history="1">
        <w:r w:rsidRPr="00147A2B">
          <w:rPr>
            <w:rStyle w:val="Hyperlink"/>
            <w:rFonts w:asciiTheme="minorHAnsi" w:hAnsiTheme="minorHAnsi"/>
            <w:b/>
            <w:color w:val="auto"/>
            <w:sz w:val="24"/>
          </w:rPr>
          <w:t>RS 818.101.27</w:t>
        </w:r>
      </w:hyperlink>
      <w:r w:rsidRPr="00147A2B">
        <w:rPr>
          <w:b/>
          <w:sz w:val="24"/>
        </w:rPr>
        <w:t>), les</w:t>
      </w:r>
      <w:r w:rsidRPr="00147A2B">
        <w:rPr>
          <w:b/>
          <w:sz w:val="24"/>
          <w:shd w:val="clear" w:color="auto" w:fill="FFFFFF"/>
        </w:rPr>
        <w:t xml:space="preserve"> personnes ayant séjourné </w:t>
      </w:r>
      <w:hyperlink r:id="rId10" w:anchor="annex_1/lvl_d308e28" w:history="1">
        <w:r w:rsidRPr="00147A2B">
          <w:rPr>
            <w:rStyle w:val="Hyperlink"/>
            <w:rFonts w:asciiTheme="minorHAnsi" w:hAnsiTheme="minorHAnsi"/>
            <w:b/>
            <w:color w:val="auto"/>
            <w:sz w:val="24"/>
            <w:shd w:val="clear" w:color="auto" w:fill="FFFFFF"/>
          </w:rPr>
          <w:t>dans un Etat ou une zone présentant un risque élevé d’infection</w:t>
        </w:r>
      </w:hyperlink>
      <w:r w:rsidRPr="00147A2B">
        <w:rPr>
          <w:b/>
          <w:sz w:val="24"/>
          <w:shd w:val="clear" w:color="auto" w:fill="FFFFFF"/>
        </w:rPr>
        <w:t xml:space="preserve"> à un moment quelconque pendant les 10 jours qui ont précédé leur entrée en Suisse sont tenues d’observer une quarantaine. L’ordonnance prévoit des exceptions à cette obligation dans des cas précis.</w:t>
      </w:r>
    </w:p>
    <w:p w14:paraId="66526010" w14:textId="77777777" w:rsidR="00C036A0" w:rsidRPr="0001175C" w:rsidRDefault="00C036A0" w:rsidP="00834F1B">
      <w:pPr>
        <w:rPr>
          <w:rFonts w:cstheme="minorHAnsi"/>
          <w:b/>
          <w:bCs/>
          <w:sz w:val="24"/>
          <w:szCs w:val="24"/>
        </w:rPr>
      </w:pPr>
    </w:p>
    <w:p w14:paraId="013C20C8" w14:textId="77777777" w:rsidR="00193E97" w:rsidRDefault="00834F1B" w:rsidP="007F6B52">
      <w:pPr>
        <w:pBdr>
          <w:top w:val="single" w:sz="4" w:space="1" w:color="auto"/>
          <w:left w:val="single" w:sz="4" w:space="1" w:color="auto"/>
          <w:bottom w:val="single" w:sz="4" w:space="1" w:color="auto"/>
          <w:right w:val="single" w:sz="4" w:space="1" w:color="auto"/>
        </w:pBdr>
        <w:shd w:val="clear" w:color="auto" w:fill="E7E6E6" w:themeFill="background2"/>
        <w:spacing w:after="165"/>
        <w:jc w:val="both"/>
        <w:rPr>
          <w:rFonts w:eastAsia="Times New Roman" w:cstheme="minorHAnsi"/>
          <w:color w:val="454545"/>
          <w:sz w:val="22"/>
        </w:rPr>
      </w:pPr>
      <w:r>
        <w:rPr>
          <w:sz w:val="22"/>
        </w:rPr>
        <w:t xml:space="preserve">Conformément à l’art. 8, al. 1, let. g, sont exemptées de la quarantaine les personnes </w:t>
      </w:r>
      <w:r>
        <w:rPr>
          <w:color w:val="454545"/>
          <w:sz w:val="22"/>
        </w:rPr>
        <w:t>qui reviennent en Suisse après avoir participé à une manifestation dans un Etat ou une zone présentant un risque élevé d’infection, pour autant que la preuve soit fournie que la participation et le séjour se sont déroulés dans le respect d’un plan de protection spécifique ; est notamment considérée comme participation à une manifestation la participation en règle générale professionnelle</w:t>
      </w:r>
      <w:r>
        <w:rPr>
          <w:color w:val="454545"/>
          <w:sz w:val="22"/>
          <w:vertAlign w:val="superscript"/>
        </w:rPr>
        <w:t>1+2</w:t>
      </w:r>
      <w:r>
        <w:rPr>
          <w:color w:val="454545"/>
          <w:sz w:val="22"/>
        </w:rPr>
        <w:t xml:space="preserve"> à une compétition sportive ou à une manifestation culturelle, ainsi qu’à un congrès spécialisé pour professionnels</w:t>
      </w:r>
      <w:r>
        <w:rPr>
          <w:sz w:val="22"/>
        </w:rPr>
        <w:t>.</w:t>
      </w:r>
      <w:r>
        <w:rPr>
          <w:color w:val="454545"/>
          <w:sz w:val="22"/>
        </w:rPr>
        <w:tab/>
      </w:r>
    </w:p>
    <w:p w14:paraId="7AC23966" w14:textId="77777777" w:rsidR="007F6B52" w:rsidRDefault="0024523E" w:rsidP="007F6B52">
      <w:pPr>
        <w:pBdr>
          <w:top w:val="single" w:sz="4" w:space="1" w:color="auto"/>
          <w:left w:val="single" w:sz="4" w:space="1" w:color="auto"/>
          <w:bottom w:val="single" w:sz="4" w:space="1" w:color="auto"/>
          <w:right w:val="single" w:sz="4" w:space="1" w:color="auto"/>
        </w:pBdr>
        <w:shd w:val="clear" w:color="auto" w:fill="E7E6E6" w:themeFill="background2"/>
        <w:jc w:val="both"/>
        <w:rPr>
          <w:rFonts w:eastAsia="Times New Roman" w:cstheme="minorHAnsi"/>
          <w:i/>
          <w:iCs/>
          <w:color w:val="454545"/>
          <w:sz w:val="22"/>
        </w:rPr>
      </w:pPr>
      <w:r>
        <w:rPr>
          <w:i/>
          <w:color w:val="454545"/>
          <w:sz w:val="22"/>
          <w:vertAlign w:val="superscript"/>
        </w:rPr>
        <w:t>1</w:t>
      </w:r>
      <w:r>
        <w:rPr>
          <w:i/>
          <w:color w:val="454545"/>
          <w:sz w:val="22"/>
        </w:rPr>
        <w:t xml:space="preserve"> Autres explications concernant l’ordonnance :</w:t>
      </w:r>
    </w:p>
    <w:p w14:paraId="0820E65C" w14:textId="77777777" w:rsidR="0024523E" w:rsidRPr="001C4E56" w:rsidRDefault="0024523E" w:rsidP="007F6B52">
      <w:pPr>
        <w:pBdr>
          <w:top w:val="single" w:sz="4" w:space="1" w:color="auto"/>
          <w:left w:val="single" w:sz="4" w:space="1" w:color="auto"/>
          <w:bottom w:val="single" w:sz="4" w:space="1" w:color="auto"/>
          <w:right w:val="single" w:sz="4" w:space="1" w:color="auto"/>
        </w:pBdr>
        <w:shd w:val="clear" w:color="auto" w:fill="E7E6E6" w:themeFill="background2"/>
        <w:jc w:val="both"/>
        <w:rPr>
          <w:rFonts w:eastAsia="Times New Roman" w:cstheme="minorHAnsi"/>
          <w:i/>
          <w:iCs/>
          <w:color w:val="454545"/>
          <w:sz w:val="22"/>
        </w:rPr>
      </w:pPr>
      <w:r>
        <w:rPr>
          <w:i/>
          <w:color w:val="454545"/>
          <w:sz w:val="22"/>
        </w:rPr>
        <w:t xml:space="preserve">Enfin, sont également exemptées de quarantaine, en vertu de la let. g, les personnes qui participent à une manifestation sur un territoire à risque dans le cadre de leur activité professionnelle et peuvent apporter la preuve que la participation comme le séjour se sont déroulés dans le respect d’un plan de protection spécifique. Le fait de simplement assister à une manifestation n’est pas considéré comme une participation au sens de cette disposition, qui concerne plutôt, par exemple, </w:t>
      </w:r>
      <w:r>
        <w:rPr>
          <w:b/>
          <w:i/>
          <w:color w:val="454545"/>
          <w:sz w:val="22"/>
        </w:rPr>
        <w:t xml:space="preserve">les sportifs professionnels ou semi-professionnels qui reviennent en Suisse après une manifestation sportive officielle ou une compétition internationale, </w:t>
      </w:r>
      <w:r w:rsidRPr="00147A2B">
        <w:rPr>
          <w:b/>
          <w:i/>
          <w:sz w:val="22"/>
        </w:rPr>
        <w:t>ainsi que les personnes qui devaient impérativement les accompagner (comme les coachs et les chefs de délégation)</w:t>
      </w:r>
      <w:r w:rsidRPr="00147A2B">
        <w:rPr>
          <w:i/>
          <w:sz w:val="22"/>
        </w:rPr>
        <w:t xml:space="preserve">. Les entraînements impératifs qui ne peuvent être repoussés (par ex. pour la préparation des JO, des CM ou des CE) et qui se déroulent dans le respect d’un plan de protection rigoureux sont également couverts par la notion de manifestation sportive. Pour </w:t>
      </w:r>
      <w:r>
        <w:rPr>
          <w:i/>
          <w:color w:val="454545"/>
          <w:sz w:val="22"/>
        </w:rPr>
        <w:t>les matchs de football internationaux se déroulant dans l’espace européen, l’UEFA prévoit, par exemple, la mise en place d’une « bulle » dans laquelle ces personnes peuvent se déplacer. Elles sont ainsi presque complètement coupées du monde extérieur et se déplacent uniquement dans un environnement très restreint, ce qui réduit considérablement le risque d’infection. En outre, des tests réguliers sont prévus afin de pouvoir isoler rapidement les personnes positives.</w:t>
      </w:r>
      <w:r>
        <w:rPr>
          <w:i/>
          <w:color w:val="454545"/>
          <w:sz w:val="22"/>
          <w:highlight w:val="lightGray"/>
        </w:rPr>
        <w:br/>
      </w:r>
    </w:p>
    <w:p w14:paraId="28ADA1A8" w14:textId="70A2CCB8" w:rsidR="008C4A6C" w:rsidRPr="00147A2B" w:rsidRDefault="0024523E" w:rsidP="008961E9">
      <w:pPr>
        <w:pBdr>
          <w:top w:val="single" w:sz="4" w:space="1" w:color="auto"/>
          <w:left w:val="single" w:sz="4" w:space="1" w:color="auto"/>
          <w:bottom w:val="single" w:sz="4" w:space="1" w:color="auto"/>
          <w:right w:val="single" w:sz="4" w:space="1" w:color="auto"/>
        </w:pBdr>
        <w:shd w:val="clear" w:color="auto" w:fill="E7E6E6" w:themeFill="background2"/>
        <w:jc w:val="both"/>
        <w:rPr>
          <w:rFonts w:eastAsia="Times New Roman" w:cstheme="minorHAnsi"/>
          <w:i/>
          <w:iCs/>
          <w:sz w:val="22"/>
        </w:rPr>
      </w:pPr>
      <w:r w:rsidRPr="00147A2B">
        <w:rPr>
          <w:i/>
          <w:sz w:val="22"/>
          <w:vertAlign w:val="superscript"/>
        </w:rPr>
        <w:t>2</w:t>
      </w:r>
      <w:r w:rsidRPr="00147A2B">
        <w:rPr>
          <w:i/>
          <w:sz w:val="22"/>
        </w:rPr>
        <w:t xml:space="preserve"> Les athlètes de performance et les athlètes professionnels ou semi-professionnels </w:t>
      </w:r>
      <w:r w:rsidR="008961E9" w:rsidRPr="008961E9">
        <w:rPr>
          <w:i/>
          <w:sz w:val="22"/>
        </w:rPr>
        <w:t xml:space="preserve">possèdent une </w:t>
      </w:r>
      <w:r w:rsidR="008961E9" w:rsidRPr="008961E9">
        <w:rPr>
          <w:b/>
          <w:bCs/>
          <w:i/>
          <w:sz w:val="22"/>
        </w:rPr>
        <w:t>Swiss Olympic Card (Or, Argent, Bronze, Elite)</w:t>
      </w:r>
      <w:r w:rsidR="008961E9" w:rsidRPr="008961E9">
        <w:rPr>
          <w:i/>
          <w:sz w:val="22"/>
        </w:rPr>
        <w:t xml:space="preserve"> ou une </w:t>
      </w:r>
      <w:r w:rsidR="008961E9" w:rsidRPr="008961E9">
        <w:rPr>
          <w:b/>
          <w:bCs/>
          <w:i/>
          <w:sz w:val="22"/>
        </w:rPr>
        <w:t xml:space="preserve">Swiss Olympic Talent Card (National, Régional) </w:t>
      </w:r>
      <w:r w:rsidR="008961E9" w:rsidRPr="008961E9">
        <w:rPr>
          <w:i/>
          <w:sz w:val="22"/>
        </w:rPr>
        <w:t xml:space="preserve">et/ou sont </w:t>
      </w:r>
      <w:r w:rsidR="008961E9" w:rsidRPr="008961E9">
        <w:rPr>
          <w:b/>
          <w:bCs/>
          <w:i/>
          <w:sz w:val="22"/>
        </w:rPr>
        <w:t>membres d’un cadre national</w:t>
      </w:r>
      <w:r w:rsidR="008961E9" w:rsidRPr="008961E9">
        <w:rPr>
          <w:i/>
          <w:sz w:val="22"/>
        </w:rPr>
        <w:t xml:space="preserve"> (l’appartenance à un cadre national est définie par la fédération sportive concernée). Si aucune Swiss Olympic Card n’est attribuée ou qu’aucun cadre final n’est défini au sein d’une fédération sportive, sont considérées comme athlètes de performance les personnes régulièrement sélectionnées par la fédération nationale concernée pour participer à des compétitions internationales dans leur sport et leur catégorie.</w:t>
      </w:r>
      <w:r w:rsidR="008961E9">
        <w:rPr>
          <w:i/>
          <w:sz w:val="22"/>
        </w:rPr>
        <w:t xml:space="preserve"> </w:t>
      </w:r>
      <w:r w:rsidR="008C4A6C" w:rsidRPr="00147A2B">
        <w:rPr>
          <w:i/>
          <w:sz w:val="22"/>
        </w:rPr>
        <w:t xml:space="preserve">Dans des cas exceptionnels, des personnes ne possédant aucune de ces </w:t>
      </w:r>
      <w:proofErr w:type="spellStart"/>
      <w:r w:rsidR="008C4A6C" w:rsidRPr="00147A2B">
        <w:rPr>
          <w:i/>
          <w:sz w:val="22"/>
        </w:rPr>
        <w:t>Cards</w:t>
      </w:r>
      <w:proofErr w:type="spellEnd"/>
      <w:r w:rsidR="008C4A6C" w:rsidRPr="00147A2B">
        <w:rPr>
          <w:i/>
          <w:sz w:val="22"/>
        </w:rPr>
        <w:t xml:space="preserve"> peuvent cependant compter parmi les athlètes de performance (</w:t>
      </w:r>
      <w:hyperlink r:id="rId11" w:history="1">
        <w:r w:rsidR="008C4A6C" w:rsidRPr="00147A2B">
          <w:rPr>
            <w:rStyle w:val="Hyperlink"/>
            <w:rFonts w:asciiTheme="minorHAnsi" w:hAnsiTheme="minorHAnsi"/>
            <w:i/>
            <w:color w:val="auto"/>
            <w:sz w:val="22"/>
          </w:rPr>
          <w:t>voir la FAQ de Swiss Olympic</w:t>
        </w:r>
      </w:hyperlink>
      <w:r w:rsidR="008C4A6C" w:rsidRPr="00147A2B">
        <w:rPr>
          <w:i/>
          <w:sz w:val="22"/>
        </w:rPr>
        <w:t>).</w:t>
      </w:r>
    </w:p>
    <w:p w14:paraId="281F855F" w14:textId="77777777" w:rsidR="0025638F" w:rsidRDefault="0025638F">
      <w:pPr>
        <w:rPr>
          <w:rFonts w:cstheme="minorHAnsi"/>
          <w:b/>
          <w:bCs/>
          <w:sz w:val="24"/>
          <w:szCs w:val="24"/>
        </w:rPr>
      </w:pPr>
      <w:r>
        <w:br w:type="page"/>
      </w:r>
    </w:p>
    <w:p w14:paraId="5C4C5118" w14:textId="77777777" w:rsidR="00193E97" w:rsidRPr="00BB2FAB" w:rsidRDefault="00193E97" w:rsidP="00193E97">
      <w:pPr>
        <w:rPr>
          <w:rFonts w:cstheme="minorHAnsi"/>
          <w:b/>
          <w:bCs/>
          <w:sz w:val="24"/>
          <w:szCs w:val="24"/>
        </w:rPr>
      </w:pPr>
      <w:r>
        <w:rPr>
          <w:b/>
          <w:sz w:val="24"/>
        </w:rPr>
        <w:lastRenderedPageBreak/>
        <w:t>Questions et marche à suivre :</w:t>
      </w:r>
    </w:p>
    <w:p w14:paraId="76CFFFC6" w14:textId="77777777" w:rsidR="00193E97" w:rsidRPr="00A23520" w:rsidRDefault="00193E97" w:rsidP="00193E97">
      <w:pPr>
        <w:rPr>
          <w:rFonts w:cstheme="minorHAnsi"/>
          <w:sz w:val="22"/>
        </w:rPr>
      </w:pPr>
    </w:p>
    <w:p w14:paraId="29C7632E" w14:textId="78629704" w:rsidR="00493F97" w:rsidRDefault="00493F97" w:rsidP="00493F97">
      <w:pPr>
        <w:rPr>
          <w:sz w:val="22"/>
        </w:rPr>
      </w:pPr>
      <w:r>
        <w:rPr>
          <w:sz w:val="22"/>
        </w:rPr>
        <w:t>1. L</w:t>
      </w:r>
      <w:r w:rsidRPr="00D90D71">
        <w:rPr>
          <w:sz w:val="22"/>
        </w:rPr>
        <w:t xml:space="preserve">a participation </w:t>
      </w:r>
      <w:r w:rsidRPr="00062F29">
        <w:rPr>
          <w:sz w:val="22"/>
          <w:u w:val="single"/>
        </w:rPr>
        <w:t>n</w:t>
      </w:r>
      <w:r w:rsidRPr="00D90D71">
        <w:rPr>
          <w:sz w:val="22"/>
        </w:rPr>
        <w:t xml:space="preserve">'a </w:t>
      </w:r>
      <w:r w:rsidRPr="00062F29">
        <w:rPr>
          <w:sz w:val="22"/>
          <w:u w:val="single"/>
        </w:rPr>
        <w:t>pas</w:t>
      </w:r>
      <w:r w:rsidRPr="00D90D71">
        <w:rPr>
          <w:sz w:val="22"/>
        </w:rPr>
        <w:t xml:space="preserve"> eu lieu dans l'un des pays </w:t>
      </w:r>
      <w:r w:rsidRPr="00922E6F">
        <w:rPr>
          <w:sz w:val="22"/>
        </w:rPr>
        <w:t>sur</w:t>
      </w:r>
      <w:r>
        <w:rPr>
          <w:sz w:val="22"/>
        </w:rPr>
        <w:t xml:space="preserve"> </w:t>
      </w:r>
      <w:r>
        <w:rPr>
          <w:sz w:val="22"/>
        </w:rPr>
        <w:tab/>
      </w:r>
      <w:r>
        <w:rPr>
          <w:sz w:val="22"/>
        </w:rPr>
        <w:tab/>
      </w:r>
      <w:r>
        <w:rPr>
          <w:sz w:val="22"/>
        </w:rPr>
        <w:tab/>
      </w:r>
      <w:r>
        <w:rPr>
          <w:sz w:val="22"/>
        </w:rPr>
        <w:tab/>
      </w:r>
      <w:r w:rsidRPr="00FD1C8E">
        <w:rPr>
          <w:rFonts w:cstheme="minorHAnsi"/>
          <w:sz w:val="22"/>
        </w:rPr>
        <w:fldChar w:fldCharType="begin">
          <w:ffData>
            <w:name w:val="Kontrollkästchen1"/>
            <w:enabled/>
            <w:calcOnExit w:val="0"/>
            <w:checkBox>
              <w:sizeAuto/>
              <w:default w:val="0"/>
            </w:checkBox>
          </w:ffData>
        </w:fldChar>
      </w:r>
      <w:r w:rsidRPr="00FD1C8E">
        <w:rPr>
          <w:rFonts w:cstheme="minorHAnsi"/>
          <w:sz w:val="22"/>
        </w:rPr>
        <w:instrText xml:space="preserve"> FORMCHECKBOX </w:instrText>
      </w:r>
      <w:r w:rsidR="00D942BF">
        <w:rPr>
          <w:rFonts w:cstheme="minorHAnsi"/>
          <w:sz w:val="22"/>
        </w:rPr>
      </w:r>
      <w:r w:rsidR="00D942BF">
        <w:rPr>
          <w:rFonts w:cstheme="minorHAnsi"/>
          <w:sz w:val="22"/>
        </w:rPr>
        <w:fldChar w:fldCharType="separate"/>
      </w:r>
      <w:r w:rsidRPr="00FD1C8E">
        <w:rPr>
          <w:rFonts w:cstheme="minorHAnsi"/>
          <w:sz w:val="22"/>
        </w:rPr>
        <w:fldChar w:fldCharType="end"/>
      </w:r>
      <w:r w:rsidRPr="00FD1C8E">
        <w:rPr>
          <w:sz w:val="22"/>
        </w:rPr>
        <w:t xml:space="preserve"> Oui </w:t>
      </w:r>
      <w:r w:rsidRPr="00FD1C8E">
        <w:rPr>
          <w:sz w:val="22"/>
        </w:rPr>
        <w:tab/>
      </w:r>
      <w:r w:rsidRPr="00FD1C8E">
        <w:rPr>
          <w:rFonts w:cstheme="minorHAnsi"/>
          <w:sz w:val="22"/>
        </w:rPr>
        <w:fldChar w:fldCharType="begin">
          <w:ffData>
            <w:name w:val="Kontrollkästchen2"/>
            <w:enabled/>
            <w:calcOnExit w:val="0"/>
            <w:checkBox>
              <w:sizeAuto/>
              <w:default w:val="0"/>
            </w:checkBox>
          </w:ffData>
        </w:fldChar>
      </w:r>
      <w:r w:rsidRPr="00FD1C8E">
        <w:rPr>
          <w:rFonts w:cstheme="minorHAnsi"/>
          <w:sz w:val="22"/>
        </w:rPr>
        <w:instrText xml:space="preserve"> FORMCHECKBOX </w:instrText>
      </w:r>
      <w:r w:rsidR="00D942BF">
        <w:rPr>
          <w:rFonts w:cstheme="minorHAnsi"/>
          <w:sz w:val="22"/>
        </w:rPr>
      </w:r>
      <w:r w:rsidR="00D942BF">
        <w:rPr>
          <w:rFonts w:cstheme="minorHAnsi"/>
          <w:sz w:val="22"/>
        </w:rPr>
        <w:fldChar w:fldCharType="separate"/>
      </w:r>
      <w:r w:rsidRPr="00FD1C8E">
        <w:rPr>
          <w:rFonts w:cstheme="minorHAnsi"/>
          <w:sz w:val="22"/>
        </w:rPr>
        <w:fldChar w:fldCharType="end"/>
      </w:r>
      <w:r w:rsidRPr="00FD1C8E">
        <w:rPr>
          <w:sz w:val="22"/>
        </w:rPr>
        <w:t xml:space="preserve"> Non</w:t>
      </w:r>
    </w:p>
    <w:p w14:paraId="47920F4B" w14:textId="421B9DD3" w:rsidR="00493F97" w:rsidRDefault="00493F97" w:rsidP="00493F97">
      <w:pPr>
        <w:ind w:right="95"/>
        <w:rPr>
          <w:sz w:val="22"/>
        </w:rPr>
      </w:pPr>
      <w:r>
        <w:t xml:space="preserve">    </w:t>
      </w:r>
      <w:hyperlink r:id="rId12" w:anchor="annex_1/lvl_d308e28/lvl_2" w:history="1">
        <w:r w:rsidRPr="00922E6F">
          <w:rPr>
            <w:rStyle w:val="Hyperlink"/>
            <w:rFonts w:asciiTheme="minorHAnsi" w:hAnsiTheme="minorHAnsi"/>
            <w:sz w:val="22"/>
          </w:rPr>
          <w:t>la liste BAG de pays présentant un risque plus important</w:t>
        </w:r>
        <w:r>
          <w:rPr>
            <w:rStyle w:val="Hyperlink"/>
            <w:rFonts w:asciiTheme="minorHAnsi" w:hAnsiTheme="minorHAnsi"/>
            <w:sz w:val="22"/>
          </w:rPr>
          <w:t xml:space="preserve"> </w:t>
        </w:r>
        <w:r w:rsidRPr="00922E6F">
          <w:rPr>
            <w:rStyle w:val="Hyperlink"/>
            <w:rFonts w:asciiTheme="minorHAnsi" w:hAnsiTheme="minorHAnsi"/>
            <w:sz w:val="22"/>
          </w:rPr>
          <w:t>en raison d’ une mutation.</w:t>
        </w:r>
      </w:hyperlink>
    </w:p>
    <w:p w14:paraId="3CF2CB90" w14:textId="77777777" w:rsidR="00493F97" w:rsidRDefault="00493F97" w:rsidP="00493F97">
      <w:pPr>
        <w:ind w:right="95"/>
        <w:rPr>
          <w:sz w:val="22"/>
        </w:rPr>
      </w:pPr>
    </w:p>
    <w:p w14:paraId="7D83B05E" w14:textId="4356FD45" w:rsidR="00493F97" w:rsidRPr="00EA76D8" w:rsidRDefault="00EA76D8" w:rsidP="00EA76D8">
      <w:pPr>
        <w:rPr>
          <w:rFonts w:cstheme="minorHAnsi"/>
          <w:sz w:val="22"/>
        </w:rPr>
      </w:pPr>
      <w:r>
        <w:rPr>
          <w:sz w:val="22"/>
        </w:rPr>
        <w:t xml:space="preserve">2. </w:t>
      </w:r>
      <w:r w:rsidR="00493F97" w:rsidRPr="00EA76D8">
        <w:rPr>
          <w:sz w:val="22"/>
        </w:rPr>
        <w:t xml:space="preserve">Je peux fournir la preuve que j'ai été vacciné contre le virus du Sars-CoV-2.*     </w:t>
      </w:r>
      <w:r w:rsidR="00493F97" w:rsidRPr="00EA76D8">
        <w:rPr>
          <w:rFonts w:cstheme="minorHAnsi"/>
          <w:sz w:val="22"/>
        </w:rPr>
        <w:fldChar w:fldCharType="begin">
          <w:ffData>
            <w:name w:val="Kontrollkästchen1"/>
            <w:enabled/>
            <w:calcOnExit w:val="0"/>
            <w:checkBox>
              <w:sizeAuto/>
              <w:default w:val="0"/>
            </w:checkBox>
          </w:ffData>
        </w:fldChar>
      </w:r>
      <w:r w:rsidR="00493F97" w:rsidRPr="00EA76D8">
        <w:rPr>
          <w:rFonts w:cstheme="minorHAnsi"/>
          <w:sz w:val="22"/>
        </w:rPr>
        <w:instrText xml:space="preserve"> FORMCHECKBOX </w:instrText>
      </w:r>
      <w:r w:rsidR="00D942BF">
        <w:rPr>
          <w:rFonts w:cstheme="minorHAnsi"/>
          <w:sz w:val="22"/>
        </w:rPr>
      </w:r>
      <w:r w:rsidR="00D942BF">
        <w:rPr>
          <w:rFonts w:cstheme="minorHAnsi"/>
          <w:sz w:val="22"/>
        </w:rPr>
        <w:fldChar w:fldCharType="separate"/>
      </w:r>
      <w:r w:rsidR="00493F97" w:rsidRPr="00EA76D8">
        <w:rPr>
          <w:rFonts w:cstheme="minorHAnsi"/>
          <w:sz w:val="22"/>
        </w:rPr>
        <w:fldChar w:fldCharType="end"/>
      </w:r>
      <w:r w:rsidR="00493F97" w:rsidRPr="00EA76D8">
        <w:rPr>
          <w:sz w:val="22"/>
        </w:rPr>
        <w:t xml:space="preserve"> Oui </w:t>
      </w:r>
      <w:r w:rsidR="00493F97" w:rsidRPr="00EA76D8">
        <w:rPr>
          <w:rFonts w:cstheme="minorHAnsi"/>
          <w:sz w:val="22"/>
        </w:rPr>
        <w:fldChar w:fldCharType="begin">
          <w:ffData>
            <w:name w:val="Kontrollkästchen2"/>
            <w:enabled/>
            <w:calcOnExit w:val="0"/>
            <w:checkBox>
              <w:sizeAuto/>
              <w:default w:val="0"/>
            </w:checkBox>
          </w:ffData>
        </w:fldChar>
      </w:r>
      <w:r w:rsidR="00493F97" w:rsidRPr="00EA76D8">
        <w:rPr>
          <w:rFonts w:cstheme="minorHAnsi"/>
          <w:sz w:val="22"/>
        </w:rPr>
        <w:instrText xml:space="preserve"> FORMCHECKBOX </w:instrText>
      </w:r>
      <w:r w:rsidR="00D942BF">
        <w:rPr>
          <w:rFonts w:cstheme="minorHAnsi"/>
          <w:sz w:val="22"/>
        </w:rPr>
      </w:r>
      <w:r w:rsidR="00D942BF">
        <w:rPr>
          <w:rFonts w:cstheme="minorHAnsi"/>
          <w:sz w:val="22"/>
        </w:rPr>
        <w:fldChar w:fldCharType="separate"/>
      </w:r>
      <w:r w:rsidR="00493F97" w:rsidRPr="00EA76D8">
        <w:rPr>
          <w:rFonts w:cstheme="minorHAnsi"/>
          <w:sz w:val="22"/>
        </w:rPr>
        <w:fldChar w:fldCharType="end"/>
      </w:r>
      <w:r w:rsidR="00493F97" w:rsidRPr="00EA76D8">
        <w:rPr>
          <w:sz w:val="22"/>
        </w:rPr>
        <w:t xml:space="preserve"> Non</w:t>
      </w:r>
    </w:p>
    <w:p w14:paraId="21AB4B61" w14:textId="40120BBF" w:rsidR="00493F97" w:rsidRDefault="00493F97" w:rsidP="00493F97">
      <w:pPr>
        <w:ind w:right="95"/>
        <w:rPr>
          <w:sz w:val="22"/>
        </w:rPr>
      </w:pPr>
    </w:p>
    <w:p w14:paraId="24944B03" w14:textId="19C168EC" w:rsidR="00193E97" w:rsidRPr="00493F97" w:rsidRDefault="00EA76D8" w:rsidP="00493F97">
      <w:pPr>
        <w:ind w:right="95"/>
        <w:rPr>
          <w:rFonts w:cstheme="minorHAnsi"/>
          <w:sz w:val="22"/>
        </w:rPr>
      </w:pPr>
      <w:r>
        <w:rPr>
          <w:sz w:val="22"/>
        </w:rPr>
        <w:t xml:space="preserve">3. La </w:t>
      </w:r>
      <w:r w:rsidR="00193E97" w:rsidRPr="00493F97">
        <w:rPr>
          <w:sz w:val="22"/>
        </w:rPr>
        <w:t xml:space="preserve">participation et le séjour ont-ils eu lieu dans le respect d’un plan de </w:t>
      </w:r>
      <w:r w:rsidR="00147A2B" w:rsidRPr="00493F97">
        <w:rPr>
          <w:rFonts w:cstheme="minorHAnsi"/>
          <w:sz w:val="22"/>
        </w:rPr>
        <w:br/>
      </w:r>
      <w:r>
        <w:rPr>
          <w:rFonts w:cstheme="minorHAnsi"/>
          <w:sz w:val="22"/>
        </w:rPr>
        <w:t xml:space="preserve">    </w:t>
      </w:r>
      <w:r w:rsidR="00193E97" w:rsidRPr="00493F97">
        <w:rPr>
          <w:rFonts w:cstheme="minorHAnsi"/>
          <w:sz w:val="22"/>
        </w:rPr>
        <w:t>protection spécifique (et cela peut-il être prouvé) ?</w:t>
      </w:r>
      <w:r w:rsidR="00193E97" w:rsidRPr="00493F97">
        <w:rPr>
          <w:rFonts w:cstheme="minorHAnsi"/>
          <w:sz w:val="22"/>
        </w:rPr>
        <w:tab/>
      </w:r>
      <w:r w:rsidR="00193E97" w:rsidRPr="00493F97">
        <w:rPr>
          <w:rFonts w:cstheme="minorHAnsi"/>
          <w:sz w:val="22"/>
        </w:rPr>
        <w:tab/>
      </w:r>
      <w:r w:rsidR="00193E97" w:rsidRPr="00493F97">
        <w:rPr>
          <w:rFonts w:cstheme="minorHAnsi"/>
          <w:sz w:val="22"/>
        </w:rPr>
        <w:tab/>
      </w:r>
      <w:r w:rsidR="00193E97" w:rsidRPr="00493F97">
        <w:rPr>
          <w:rFonts w:cstheme="minorHAnsi"/>
          <w:sz w:val="22"/>
        </w:rPr>
        <w:tab/>
      </w:r>
      <w:r w:rsidR="00193E97" w:rsidRPr="00493F97">
        <w:rPr>
          <w:rFonts w:cstheme="minorHAnsi"/>
          <w:sz w:val="22"/>
        </w:rPr>
        <w:fldChar w:fldCharType="begin">
          <w:ffData>
            <w:name w:val="Kontrollkästchen1"/>
            <w:enabled/>
            <w:calcOnExit w:val="0"/>
            <w:checkBox>
              <w:sizeAuto/>
              <w:default w:val="0"/>
            </w:checkBox>
          </w:ffData>
        </w:fldChar>
      </w:r>
      <w:bookmarkStart w:id="0" w:name="Kontrollkästchen1"/>
      <w:r w:rsidR="00193E97" w:rsidRPr="00493F97">
        <w:rPr>
          <w:rFonts w:cstheme="minorHAnsi"/>
          <w:sz w:val="22"/>
        </w:rPr>
        <w:instrText xml:space="preserve"> FORMCHECKBOX </w:instrText>
      </w:r>
      <w:r w:rsidR="00D942BF">
        <w:rPr>
          <w:rFonts w:cstheme="minorHAnsi"/>
          <w:sz w:val="22"/>
        </w:rPr>
      </w:r>
      <w:r w:rsidR="00D942BF">
        <w:rPr>
          <w:rFonts w:cstheme="minorHAnsi"/>
          <w:sz w:val="22"/>
        </w:rPr>
        <w:fldChar w:fldCharType="separate"/>
      </w:r>
      <w:r w:rsidR="00193E97" w:rsidRPr="00493F97">
        <w:rPr>
          <w:rFonts w:cstheme="minorHAnsi"/>
          <w:sz w:val="22"/>
        </w:rPr>
        <w:fldChar w:fldCharType="end"/>
      </w:r>
      <w:bookmarkEnd w:id="0"/>
      <w:r w:rsidR="00193E97" w:rsidRPr="00493F97">
        <w:rPr>
          <w:rFonts w:cstheme="minorHAnsi"/>
          <w:sz w:val="22"/>
        </w:rPr>
        <w:t xml:space="preserve"> Oui </w:t>
      </w:r>
      <w:r w:rsidR="00193E97" w:rsidRPr="00493F97">
        <w:rPr>
          <w:rFonts w:cstheme="minorHAnsi"/>
          <w:sz w:val="22"/>
        </w:rPr>
        <w:tab/>
      </w:r>
      <w:r w:rsidR="00193E97" w:rsidRPr="00493F97">
        <w:rPr>
          <w:rFonts w:cstheme="minorHAnsi"/>
          <w:sz w:val="22"/>
        </w:rPr>
        <w:fldChar w:fldCharType="begin">
          <w:ffData>
            <w:name w:val="Kontrollkästchen2"/>
            <w:enabled/>
            <w:calcOnExit w:val="0"/>
            <w:checkBox>
              <w:sizeAuto/>
              <w:default w:val="0"/>
            </w:checkBox>
          </w:ffData>
        </w:fldChar>
      </w:r>
      <w:bookmarkStart w:id="1" w:name="Kontrollkästchen2"/>
      <w:r w:rsidR="00193E97" w:rsidRPr="00493F97">
        <w:rPr>
          <w:rFonts w:cstheme="minorHAnsi"/>
          <w:sz w:val="22"/>
        </w:rPr>
        <w:instrText xml:space="preserve"> FORMCHECKBOX </w:instrText>
      </w:r>
      <w:r w:rsidR="00D942BF">
        <w:rPr>
          <w:rFonts w:cstheme="minorHAnsi"/>
          <w:sz w:val="22"/>
        </w:rPr>
      </w:r>
      <w:r w:rsidR="00D942BF">
        <w:rPr>
          <w:rFonts w:cstheme="minorHAnsi"/>
          <w:sz w:val="22"/>
        </w:rPr>
        <w:fldChar w:fldCharType="separate"/>
      </w:r>
      <w:r w:rsidR="00193E97" w:rsidRPr="00493F97">
        <w:rPr>
          <w:rFonts w:cstheme="minorHAnsi"/>
          <w:sz w:val="22"/>
        </w:rPr>
        <w:fldChar w:fldCharType="end"/>
      </w:r>
      <w:bookmarkEnd w:id="1"/>
      <w:r w:rsidR="00193E97" w:rsidRPr="00493F97">
        <w:rPr>
          <w:rFonts w:cstheme="minorHAnsi"/>
          <w:sz w:val="22"/>
        </w:rPr>
        <w:t xml:space="preserve"> </w:t>
      </w:r>
      <w:r w:rsidR="00193E97" w:rsidRPr="00493F97">
        <w:rPr>
          <w:sz w:val="22"/>
        </w:rPr>
        <w:t>Non</w:t>
      </w:r>
      <w:r w:rsidR="00193E97" w:rsidRPr="00493F97">
        <w:rPr>
          <w:sz w:val="22"/>
        </w:rPr>
        <w:br/>
      </w:r>
    </w:p>
    <w:p w14:paraId="7B38890C" w14:textId="1D439AD5" w:rsidR="00D942BF" w:rsidRPr="00D942BF" w:rsidRDefault="00EA76D8" w:rsidP="00D942BF">
      <w:pPr>
        <w:rPr>
          <w:rFonts w:cstheme="minorHAnsi"/>
          <w:sz w:val="22"/>
        </w:rPr>
      </w:pPr>
      <w:r w:rsidRPr="00D942BF">
        <w:rPr>
          <w:sz w:val="22"/>
        </w:rPr>
        <w:t xml:space="preserve">4. </w:t>
      </w:r>
      <w:r w:rsidR="00193E97" w:rsidRPr="00D942BF">
        <w:rPr>
          <w:sz w:val="22"/>
        </w:rPr>
        <w:t>La participation à la manifestation a-t-elle eu lieu dans un contexte professionnel</w:t>
      </w:r>
      <w:r w:rsidR="00193E97" w:rsidRPr="00D942BF">
        <w:rPr>
          <w:sz w:val="22"/>
          <w:vertAlign w:val="superscript"/>
        </w:rPr>
        <w:t>1+2</w:t>
      </w:r>
      <w:r w:rsidR="00193E97" w:rsidRPr="00D942BF">
        <w:rPr>
          <w:sz w:val="22"/>
        </w:rPr>
        <w:t>,</w:t>
      </w:r>
      <w:r w:rsidR="00147A2B" w:rsidRPr="00D942BF">
        <w:rPr>
          <w:sz w:val="22"/>
        </w:rPr>
        <w:br/>
      </w:r>
      <w:r w:rsidRPr="00D942BF">
        <w:rPr>
          <w:sz w:val="22"/>
        </w:rPr>
        <w:t xml:space="preserve">    </w:t>
      </w:r>
      <w:r w:rsidR="00193E97" w:rsidRPr="00D942BF">
        <w:rPr>
          <w:sz w:val="22"/>
        </w:rPr>
        <w:t xml:space="preserve">c.-à-d. la personne est-elle </w:t>
      </w:r>
      <w:proofErr w:type="spellStart"/>
      <w:r w:rsidR="00193E97" w:rsidRPr="00D942BF">
        <w:rPr>
          <w:sz w:val="22"/>
        </w:rPr>
        <w:t>un-e</w:t>
      </w:r>
      <w:proofErr w:type="spellEnd"/>
      <w:r w:rsidR="00193E97" w:rsidRPr="00D942BF">
        <w:rPr>
          <w:sz w:val="22"/>
        </w:rPr>
        <w:t xml:space="preserve"> athlète </w:t>
      </w:r>
      <w:proofErr w:type="spellStart"/>
      <w:r w:rsidR="00193E97" w:rsidRPr="00D942BF">
        <w:rPr>
          <w:sz w:val="22"/>
        </w:rPr>
        <w:t>professionnel-le</w:t>
      </w:r>
      <w:proofErr w:type="spellEnd"/>
      <w:r w:rsidR="00193E97" w:rsidRPr="00D942BF">
        <w:rPr>
          <w:sz w:val="22"/>
        </w:rPr>
        <w:t xml:space="preserve"> ou semi-</w:t>
      </w:r>
      <w:r w:rsidR="00147A2B" w:rsidRPr="00D942BF">
        <w:rPr>
          <w:sz w:val="22"/>
        </w:rPr>
        <w:br/>
      </w:r>
      <w:r w:rsidRPr="00D942BF">
        <w:rPr>
          <w:sz w:val="22"/>
        </w:rPr>
        <w:t xml:space="preserve">    </w:t>
      </w:r>
      <w:proofErr w:type="spellStart"/>
      <w:r w:rsidR="00193E97" w:rsidRPr="00D942BF">
        <w:rPr>
          <w:sz w:val="22"/>
        </w:rPr>
        <w:t>professionnel-le</w:t>
      </w:r>
      <w:proofErr w:type="spellEnd"/>
      <w:r w:rsidR="00193E97" w:rsidRPr="00D942BF">
        <w:rPr>
          <w:sz w:val="22"/>
        </w:rPr>
        <w:t xml:space="preserve"> ou en est-elle </w:t>
      </w:r>
      <w:proofErr w:type="spellStart"/>
      <w:r w:rsidR="00193E97" w:rsidRPr="00D942BF">
        <w:rPr>
          <w:sz w:val="22"/>
        </w:rPr>
        <w:t>un-e</w:t>
      </w:r>
      <w:proofErr w:type="spellEnd"/>
      <w:r w:rsidR="00193E97" w:rsidRPr="00D942BF">
        <w:rPr>
          <w:sz w:val="22"/>
        </w:rPr>
        <w:t xml:space="preserve"> </w:t>
      </w:r>
      <w:proofErr w:type="spellStart"/>
      <w:r w:rsidR="00193E97" w:rsidRPr="00D942BF">
        <w:rPr>
          <w:sz w:val="22"/>
        </w:rPr>
        <w:t>accompagnant-e</w:t>
      </w:r>
      <w:proofErr w:type="spellEnd"/>
      <w:r w:rsidR="00193E97" w:rsidRPr="00D942BF">
        <w:rPr>
          <w:sz w:val="22"/>
        </w:rPr>
        <w:t xml:space="preserve"> indispensable ?</w:t>
      </w:r>
      <w:r w:rsidR="00147A2B" w:rsidRPr="00D942BF">
        <w:rPr>
          <w:sz w:val="22"/>
        </w:rPr>
        <w:tab/>
      </w:r>
      <w:r w:rsidR="00D942BF">
        <w:rPr>
          <w:sz w:val="22"/>
        </w:rPr>
        <w:tab/>
      </w:r>
      <w:r w:rsidR="00D942BF" w:rsidRPr="00D942BF">
        <w:rPr>
          <w:rFonts w:cstheme="minorHAnsi"/>
          <w:sz w:val="22"/>
        </w:rPr>
        <w:fldChar w:fldCharType="begin">
          <w:ffData>
            <w:name w:val="Kontrollkästchen1"/>
            <w:enabled/>
            <w:calcOnExit w:val="0"/>
            <w:checkBox>
              <w:sizeAuto/>
              <w:default w:val="0"/>
            </w:checkBox>
          </w:ffData>
        </w:fldChar>
      </w:r>
      <w:r w:rsidR="00D942BF" w:rsidRPr="00D942BF">
        <w:rPr>
          <w:rFonts w:cstheme="minorHAnsi"/>
          <w:sz w:val="22"/>
        </w:rPr>
        <w:instrText xml:space="preserve"> FORMCHECKBOX </w:instrText>
      </w:r>
      <w:r w:rsidR="00D942BF">
        <w:rPr>
          <w:rFonts w:cstheme="minorHAnsi"/>
        </w:rPr>
      </w:r>
      <w:r w:rsidR="00D942BF" w:rsidRPr="00D942BF">
        <w:rPr>
          <w:rFonts w:cstheme="minorHAnsi"/>
          <w:sz w:val="22"/>
        </w:rPr>
        <w:fldChar w:fldCharType="separate"/>
      </w:r>
      <w:r w:rsidR="00D942BF" w:rsidRPr="00D942BF">
        <w:rPr>
          <w:rFonts w:cstheme="minorHAnsi"/>
          <w:sz w:val="22"/>
        </w:rPr>
        <w:fldChar w:fldCharType="end"/>
      </w:r>
      <w:r w:rsidR="00D942BF" w:rsidRPr="00D942BF">
        <w:rPr>
          <w:sz w:val="22"/>
        </w:rPr>
        <w:t xml:space="preserve"> Oui </w:t>
      </w:r>
      <w:r w:rsidR="00D942BF" w:rsidRPr="00D942BF">
        <w:rPr>
          <w:sz w:val="22"/>
        </w:rPr>
        <w:tab/>
      </w:r>
      <w:r w:rsidR="00D942BF" w:rsidRPr="00D942BF">
        <w:rPr>
          <w:rFonts w:cstheme="minorHAnsi"/>
          <w:sz w:val="22"/>
        </w:rPr>
        <w:fldChar w:fldCharType="begin">
          <w:ffData>
            <w:name w:val="Kontrollkästchen2"/>
            <w:enabled/>
            <w:calcOnExit w:val="0"/>
            <w:checkBox>
              <w:sizeAuto/>
              <w:default w:val="0"/>
            </w:checkBox>
          </w:ffData>
        </w:fldChar>
      </w:r>
      <w:r w:rsidR="00D942BF" w:rsidRPr="00D942BF">
        <w:rPr>
          <w:rFonts w:cstheme="minorHAnsi"/>
          <w:sz w:val="22"/>
        </w:rPr>
        <w:instrText xml:space="preserve"> FORMCHECKBOX </w:instrText>
      </w:r>
      <w:r w:rsidR="00D942BF">
        <w:rPr>
          <w:rFonts w:cstheme="minorHAnsi"/>
        </w:rPr>
      </w:r>
      <w:r w:rsidR="00D942BF" w:rsidRPr="00D942BF">
        <w:rPr>
          <w:rFonts w:cstheme="minorHAnsi"/>
          <w:sz w:val="22"/>
        </w:rPr>
        <w:fldChar w:fldCharType="separate"/>
      </w:r>
      <w:r w:rsidR="00D942BF" w:rsidRPr="00D942BF">
        <w:rPr>
          <w:rFonts w:cstheme="minorHAnsi"/>
          <w:sz w:val="22"/>
        </w:rPr>
        <w:fldChar w:fldCharType="end"/>
      </w:r>
      <w:r w:rsidR="00D942BF" w:rsidRPr="00D942BF">
        <w:rPr>
          <w:sz w:val="22"/>
        </w:rPr>
        <w:t xml:space="preserve"> Non</w:t>
      </w:r>
    </w:p>
    <w:p w14:paraId="0862D148" w14:textId="702A46EC" w:rsidR="00493F97" w:rsidRPr="00D942BF" w:rsidRDefault="00493F97" w:rsidP="00D942BF">
      <w:pPr>
        <w:rPr>
          <w:rFonts w:cstheme="minorHAnsi"/>
          <w:sz w:val="22"/>
        </w:rPr>
      </w:pPr>
      <w:r w:rsidRPr="00D942BF">
        <w:rPr>
          <w:sz w:val="22"/>
        </w:rPr>
        <w:tab/>
      </w:r>
      <w:r w:rsidR="00D90D71" w:rsidRPr="00D942BF">
        <w:rPr>
          <w:sz w:val="22"/>
        </w:rPr>
        <w:tab/>
      </w:r>
      <w:r w:rsidR="00D90D71" w:rsidRPr="00D942BF">
        <w:rPr>
          <w:sz w:val="22"/>
        </w:rPr>
        <w:tab/>
      </w:r>
      <w:r w:rsidR="00D90D71" w:rsidRPr="00D942BF">
        <w:rPr>
          <w:sz w:val="22"/>
        </w:rPr>
        <w:tab/>
      </w:r>
      <w:r w:rsidR="00D90D71" w:rsidRPr="00D942BF">
        <w:rPr>
          <w:sz w:val="22"/>
        </w:rPr>
        <w:tab/>
      </w:r>
      <w:r w:rsidR="00D90D71" w:rsidRPr="00D942BF">
        <w:rPr>
          <w:sz w:val="22"/>
        </w:rPr>
        <w:tab/>
      </w:r>
    </w:p>
    <w:p w14:paraId="680E8422" w14:textId="4597A576" w:rsidR="00193E97" w:rsidRPr="00493F97" w:rsidRDefault="00193E97" w:rsidP="00493F97">
      <w:pPr>
        <w:rPr>
          <w:rFonts w:cstheme="minorHAnsi"/>
          <w:sz w:val="22"/>
        </w:rPr>
      </w:pPr>
    </w:p>
    <w:p w14:paraId="06861C1E" w14:textId="7D1A767E" w:rsidR="00193E97" w:rsidRDefault="00193E97" w:rsidP="00193E97">
      <w:pPr>
        <w:rPr>
          <w:rFonts w:cstheme="minorHAnsi"/>
          <w:sz w:val="22"/>
        </w:rPr>
      </w:pPr>
      <w:r>
        <w:rPr>
          <w:sz w:val="22"/>
        </w:rPr>
        <w:t>Dans la mesure où vous avez répondu par</w:t>
      </w:r>
      <w:r w:rsidRPr="00D942BF">
        <w:rPr>
          <w:sz w:val="22"/>
        </w:rPr>
        <w:t xml:space="preserve"> </w:t>
      </w:r>
      <w:r w:rsidR="00D942BF" w:rsidRPr="00D942BF">
        <w:rPr>
          <w:b/>
          <w:sz w:val="22"/>
          <w:u w:val="single"/>
        </w:rPr>
        <w:t>oui</w:t>
      </w:r>
      <w:r w:rsidRPr="00D942BF">
        <w:rPr>
          <w:b/>
          <w:sz w:val="22"/>
        </w:rPr>
        <w:t xml:space="preserve"> </w:t>
      </w:r>
      <w:r w:rsidR="00D942BF" w:rsidRPr="00D942BF">
        <w:rPr>
          <w:b/>
          <w:bCs/>
          <w:sz w:val="22"/>
        </w:rPr>
        <w:t>à</w:t>
      </w:r>
      <w:r w:rsidR="00D942BF" w:rsidRPr="00D942BF">
        <w:rPr>
          <w:b/>
          <w:bCs/>
          <w:sz w:val="22"/>
        </w:rPr>
        <w:t xml:space="preserve"> la première </w:t>
      </w:r>
      <w:r w:rsidR="00D942BF" w:rsidRPr="00D942BF">
        <w:rPr>
          <w:b/>
          <w:bCs/>
          <w:sz w:val="22"/>
        </w:rPr>
        <w:t>à une autre</w:t>
      </w:r>
      <w:r>
        <w:rPr>
          <w:sz w:val="22"/>
        </w:rPr>
        <w:t xml:space="preserve">, l’article évoqué plus haut s’applique et </w:t>
      </w:r>
      <w:r>
        <w:rPr>
          <w:b/>
          <w:sz w:val="22"/>
        </w:rPr>
        <w:t>une demande d’exemption n’est pas nécessaire</w:t>
      </w:r>
      <w:r>
        <w:rPr>
          <w:sz w:val="22"/>
        </w:rPr>
        <w:t>. Pour toute demande de la part des autorités, vous pouvez faire référence à l’article concerné.</w:t>
      </w:r>
    </w:p>
    <w:p w14:paraId="61F15229" w14:textId="77777777" w:rsidR="004E238C" w:rsidRPr="00A23520" w:rsidRDefault="004E238C" w:rsidP="00193E97">
      <w:pPr>
        <w:rPr>
          <w:rFonts w:cstheme="minorHAnsi"/>
          <w:sz w:val="22"/>
        </w:rPr>
      </w:pPr>
    </w:p>
    <w:p w14:paraId="01E9CFA2" w14:textId="00720956" w:rsidR="0024523E" w:rsidRPr="00D942BF" w:rsidRDefault="00193E97" w:rsidP="00920853">
      <w:pPr>
        <w:rPr>
          <w:sz w:val="22"/>
        </w:rPr>
      </w:pPr>
      <w:r w:rsidRPr="00D942BF">
        <w:rPr>
          <w:b/>
          <w:bCs/>
          <w:sz w:val="22"/>
        </w:rPr>
        <w:t>Si</w:t>
      </w:r>
      <w:r>
        <w:rPr>
          <w:sz w:val="22"/>
        </w:rPr>
        <w:t xml:space="preserve"> </w:t>
      </w:r>
      <w:r>
        <w:rPr>
          <w:b/>
          <w:sz w:val="22"/>
        </w:rPr>
        <w:t>la réponse à</w:t>
      </w:r>
      <w:r w:rsidR="00D942BF">
        <w:rPr>
          <w:b/>
          <w:sz w:val="22"/>
        </w:rPr>
        <w:t xml:space="preserve"> la première question et oui, mais </w:t>
      </w:r>
      <w:r w:rsidR="00D942BF" w:rsidRPr="00D942BF">
        <w:rPr>
          <w:b/>
          <w:bCs/>
          <w:sz w:val="22"/>
        </w:rPr>
        <w:t>à</w:t>
      </w:r>
      <w:r w:rsidR="00D942BF">
        <w:rPr>
          <w:b/>
          <w:sz w:val="22"/>
        </w:rPr>
        <w:t xml:space="preserve"> l’un des autres non, </w:t>
      </w:r>
      <w:r>
        <w:rPr>
          <w:sz w:val="22"/>
        </w:rPr>
        <w:t xml:space="preserve">une demande d’exemption doit être faite auprès des autorités cantonales. Il faudra alors justifier de manière plausible pourquoi une exemption de l’obligation de quarantaine est demandée (cf. modèle de demande d’exemption de l’annexe). </w:t>
      </w:r>
    </w:p>
    <w:p w14:paraId="01CF1A13" w14:textId="3CF95AAC" w:rsidR="00BE01EC" w:rsidRDefault="00BE01EC" w:rsidP="00920853">
      <w:pPr>
        <w:rPr>
          <w:rFonts w:cstheme="minorHAnsi"/>
          <w:sz w:val="22"/>
        </w:rPr>
      </w:pPr>
    </w:p>
    <w:p w14:paraId="3178708F" w14:textId="77777777" w:rsidR="00D942BF" w:rsidRDefault="00D942BF" w:rsidP="00D942BF">
      <w:pPr>
        <w:rPr>
          <w:rFonts w:cstheme="minorHAnsi"/>
          <w:sz w:val="22"/>
        </w:rPr>
      </w:pPr>
      <w:r w:rsidRPr="00D1023C">
        <w:rPr>
          <w:rFonts w:cstheme="minorHAnsi"/>
          <w:b/>
          <w:bCs/>
          <w:color w:val="FF0000"/>
          <w:sz w:val="22"/>
        </w:rPr>
        <w:t>Si la réponse à la première question est non, aucune exception ne s'applique.</w:t>
      </w:r>
      <w:r w:rsidRPr="00D1023C">
        <w:rPr>
          <w:rFonts w:cstheme="minorHAnsi"/>
          <w:color w:val="FF0000"/>
          <w:sz w:val="22"/>
        </w:rPr>
        <w:t xml:space="preserve"> </w:t>
      </w:r>
      <w:r w:rsidRPr="00D1023C">
        <w:rPr>
          <w:rFonts w:cstheme="minorHAnsi"/>
          <w:sz w:val="22"/>
        </w:rPr>
        <w:t>Ces personnes sont tenues de se rendre directement à leur domicile ou dans un autre logement approprié immédiatement après leur entrée et d'y rester en permanence pendant 10 jours après leur entrée (quarantaine d'entrée).</w:t>
      </w:r>
    </w:p>
    <w:p w14:paraId="448806C4" w14:textId="77777777" w:rsidR="00D942BF" w:rsidRPr="00D942BF" w:rsidRDefault="00D942BF" w:rsidP="00920853">
      <w:pPr>
        <w:rPr>
          <w:rFonts w:cstheme="minorHAnsi"/>
          <w:b/>
          <w:bCs/>
          <w:sz w:val="22"/>
        </w:rPr>
      </w:pPr>
    </w:p>
    <w:p w14:paraId="74D9BAB1" w14:textId="0215262B" w:rsidR="00493F97" w:rsidRPr="00D942BF" w:rsidRDefault="00EA76D8" w:rsidP="00920853">
      <w:pPr>
        <w:rPr>
          <w:rFonts w:cstheme="minorHAnsi"/>
          <w:b/>
          <w:bCs/>
          <w:i/>
          <w:iCs/>
          <w:sz w:val="22"/>
        </w:rPr>
      </w:pPr>
      <w:r w:rsidRPr="00D942BF">
        <w:rPr>
          <w:rFonts w:cstheme="minorHAnsi"/>
          <w:b/>
          <w:bCs/>
          <w:i/>
          <w:iCs/>
          <w:sz w:val="22"/>
        </w:rPr>
        <w:t>*</w:t>
      </w:r>
      <w:r w:rsidR="00493F97" w:rsidRPr="00D942BF">
        <w:rPr>
          <w:rFonts w:cstheme="minorHAnsi"/>
          <w:b/>
          <w:bCs/>
          <w:i/>
          <w:iCs/>
          <w:sz w:val="22"/>
        </w:rPr>
        <w:t xml:space="preserve">On considère qu'une personne a été entièrement vaccinée si elle a reçu la deuxième dose et que plus de six mois se sont écoulés depuis cette dose. On considère qu'il y a guérison lorsqu'il ne s'est pas écoulé plus de six mois après le 11e jour suivant le résultat positif du test.   </w:t>
      </w:r>
    </w:p>
    <w:p w14:paraId="16776323" w14:textId="77777777" w:rsidR="00493F97" w:rsidRPr="00D942BF" w:rsidRDefault="00493F97" w:rsidP="00920853">
      <w:pPr>
        <w:rPr>
          <w:rFonts w:cstheme="minorHAnsi"/>
          <w:b/>
          <w:bCs/>
          <w:sz w:val="22"/>
        </w:rPr>
      </w:pPr>
    </w:p>
    <w:p w14:paraId="0128026E" w14:textId="77777777" w:rsidR="00BE01EC" w:rsidRPr="00A23520" w:rsidRDefault="00BE01EC" w:rsidP="00BE01EC">
      <w:pPr>
        <w:rPr>
          <w:sz w:val="22"/>
          <w:highlight w:val="yellow"/>
        </w:rPr>
      </w:pPr>
    </w:p>
    <w:p w14:paraId="76F1F0EC" w14:textId="7DBA0FFA" w:rsidR="00341D7F" w:rsidRDefault="00932E79" w:rsidP="00341D7F">
      <w:pPr>
        <w:pBdr>
          <w:top w:val="single" w:sz="4" w:space="1" w:color="auto"/>
          <w:left w:val="single" w:sz="4" w:space="4" w:color="auto"/>
          <w:bottom w:val="single" w:sz="4" w:space="1" w:color="auto"/>
          <w:right w:val="single" w:sz="4" w:space="4" w:color="auto"/>
        </w:pBdr>
        <w:rPr>
          <w:b/>
          <w:bCs/>
          <w:sz w:val="22"/>
        </w:rPr>
      </w:pPr>
      <w:r>
        <w:rPr>
          <w:b/>
          <w:sz w:val="22"/>
          <w:u w:val="single"/>
        </w:rPr>
        <w:t>Attention !</w:t>
      </w:r>
      <w:r>
        <w:rPr>
          <w:b/>
          <w:sz w:val="22"/>
        </w:rPr>
        <w:t xml:space="preserve"> </w:t>
      </w:r>
      <w:r w:rsidR="00CA4419">
        <w:rPr>
          <w:b/>
          <w:sz w:val="22"/>
        </w:rPr>
        <w:br/>
      </w:r>
    </w:p>
    <w:p w14:paraId="3AB48470" w14:textId="4F6ED95E" w:rsidR="008D2C74" w:rsidRPr="00147A2B" w:rsidRDefault="008D2C74" w:rsidP="008D2C74">
      <w:pPr>
        <w:pStyle w:val="Listenabsatz"/>
        <w:numPr>
          <w:ilvl w:val="0"/>
          <w:numId w:val="28"/>
        </w:numPr>
        <w:pBdr>
          <w:top w:val="single" w:sz="4" w:space="1" w:color="auto"/>
          <w:left w:val="single" w:sz="4" w:space="4" w:color="auto"/>
          <w:bottom w:val="single" w:sz="4" w:space="1" w:color="auto"/>
          <w:right w:val="single" w:sz="4" w:space="4" w:color="auto"/>
        </w:pBdr>
        <w:spacing w:after="60"/>
        <w:ind w:left="284" w:hanging="284"/>
        <w:contextualSpacing w:val="0"/>
        <w:rPr>
          <w:b/>
          <w:bCs/>
          <w:sz w:val="22"/>
        </w:rPr>
      </w:pPr>
      <w:r w:rsidRPr="00147A2B">
        <w:rPr>
          <w:sz w:val="22"/>
        </w:rPr>
        <w:t xml:space="preserve">En ce qui concerne la </w:t>
      </w:r>
      <w:r w:rsidRPr="00147A2B">
        <w:rPr>
          <w:b/>
          <w:sz w:val="22"/>
        </w:rPr>
        <w:t>saisie des coordonnées</w:t>
      </w:r>
      <w:r w:rsidRPr="00147A2B">
        <w:rPr>
          <w:sz w:val="22"/>
        </w:rPr>
        <w:t xml:space="preserve"> et la </w:t>
      </w:r>
      <w:r w:rsidRPr="00147A2B">
        <w:rPr>
          <w:b/>
          <w:sz w:val="22"/>
        </w:rPr>
        <w:t>présentation d’un résultat de test PCR</w:t>
      </w:r>
      <w:r w:rsidR="00BE0FDD">
        <w:rPr>
          <w:b/>
          <w:sz w:val="22"/>
        </w:rPr>
        <w:t xml:space="preserve"> ou d’un test rapide</w:t>
      </w:r>
      <w:r w:rsidRPr="00147A2B">
        <w:rPr>
          <w:b/>
          <w:sz w:val="22"/>
        </w:rPr>
        <w:t xml:space="preserve"> négatif en cas d’arrivée en avion (selon les art. 3 et </w:t>
      </w:r>
      <w:r w:rsidR="00BE0FDD">
        <w:rPr>
          <w:b/>
          <w:sz w:val="22"/>
        </w:rPr>
        <w:t>9a</w:t>
      </w:r>
      <w:r w:rsidRPr="00147A2B">
        <w:rPr>
          <w:b/>
          <w:sz w:val="22"/>
        </w:rPr>
        <w:t xml:space="preserve"> de l’ordonnance </w:t>
      </w:r>
      <w:hyperlink r:id="rId13" w:history="1">
        <w:r w:rsidRPr="00147A2B">
          <w:rPr>
            <w:rStyle w:val="Hyperlink"/>
            <w:rFonts w:asciiTheme="minorHAnsi" w:hAnsiTheme="minorHAnsi"/>
            <w:b/>
            <w:color w:val="auto"/>
            <w:sz w:val="22"/>
          </w:rPr>
          <w:t>RS 818.101.27</w:t>
        </w:r>
      </w:hyperlink>
      <w:r w:rsidRPr="00147A2B">
        <w:rPr>
          <w:b/>
          <w:sz w:val="22"/>
        </w:rPr>
        <w:t>)</w:t>
      </w:r>
      <w:r w:rsidRPr="00147A2B">
        <w:rPr>
          <w:sz w:val="22"/>
        </w:rPr>
        <w:t xml:space="preserve">, aucune exception n’est prévue pour les athlètes professionnels ou semi-professionnels. </w:t>
      </w:r>
    </w:p>
    <w:p w14:paraId="3A4987D7" w14:textId="36426E91" w:rsidR="00341D7F" w:rsidRPr="00147A2B" w:rsidRDefault="00341D7F" w:rsidP="00341D7F">
      <w:pPr>
        <w:pStyle w:val="Listenabsatz"/>
        <w:numPr>
          <w:ilvl w:val="0"/>
          <w:numId w:val="28"/>
        </w:numPr>
        <w:pBdr>
          <w:top w:val="single" w:sz="4" w:space="1" w:color="auto"/>
          <w:left w:val="single" w:sz="4" w:space="4" w:color="auto"/>
          <w:bottom w:val="single" w:sz="4" w:space="1" w:color="auto"/>
          <w:right w:val="single" w:sz="4" w:space="4" w:color="auto"/>
        </w:pBdr>
        <w:spacing w:after="80"/>
        <w:ind w:left="284" w:hanging="284"/>
        <w:contextualSpacing w:val="0"/>
        <w:rPr>
          <w:b/>
          <w:bCs/>
          <w:sz w:val="22"/>
        </w:rPr>
      </w:pPr>
      <w:r w:rsidRPr="00147A2B">
        <w:rPr>
          <w:sz w:val="22"/>
        </w:rPr>
        <w:t xml:space="preserve">Pour les ressortissants et ressortissantes des Etats </w:t>
      </w:r>
      <w:r w:rsidRPr="00147A2B">
        <w:rPr>
          <w:b/>
          <w:sz w:val="22"/>
        </w:rPr>
        <w:t>extérieurs à l’espace Schengen</w:t>
      </w:r>
      <w:r w:rsidRPr="00147A2B">
        <w:rPr>
          <w:sz w:val="22"/>
        </w:rPr>
        <w:t>, à l’exception de certains Etats (voir la liste à l’art. 3, al. 2, de l’</w:t>
      </w:r>
      <w:hyperlink r:id="rId14" w:history="1">
        <w:r w:rsidRPr="00147A2B">
          <w:rPr>
            <w:rStyle w:val="Hyperlink"/>
            <w:rFonts w:asciiTheme="minorHAnsi" w:hAnsiTheme="minorHAnsi"/>
            <w:color w:val="auto"/>
            <w:sz w:val="22"/>
          </w:rPr>
          <w:t>ordonnance 3 COVID-19, RS 818.101.24</w:t>
        </w:r>
      </w:hyperlink>
      <w:r w:rsidRPr="00147A2B">
        <w:rPr>
          <w:sz w:val="22"/>
        </w:rPr>
        <w:t xml:space="preserve">), il convient d’observer les conditions d’entrée en Suisse édictées par le </w:t>
      </w:r>
      <w:hyperlink r:id="rId15" w:history="1">
        <w:r w:rsidRPr="00147A2B">
          <w:rPr>
            <w:rStyle w:val="Hyperlink"/>
            <w:rFonts w:asciiTheme="minorHAnsi" w:hAnsiTheme="minorHAnsi"/>
            <w:b/>
            <w:color w:val="auto"/>
            <w:sz w:val="22"/>
          </w:rPr>
          <w:t>SEM</w:t>
        </w:r>
      </w:hyperlink>
      <w:r w:rsidRPr="00147A2B">
        <w:rPr>
          <w:sz w:val="22"/>
        </w:rPr>
        <w:t xml:space="preserve"> en plus des dispositions relatives à la quarantaine de l’OFSP.</w:t>
      </w:r>
    </w:p>
    <w:p w14:paraId="31ED2410" w14:textId="77777777" w:rsidR="00BE01EC" w:rsidRPr="0001175C" w:rsidRDefault="00BE01EC" w:rsidP="00920853">
      <w:pPr>
        <w:rPr>
          <w:rFonts w:cstheme="minorHAnsi"/>
          <w:sz w:val="22"/>
        </w:rPr>
      </w:pPr>
    </w:p>
    <w:p w14:paraId="718D554C" w14:textId="77777777" w:rsidR="00740313" w:rsidRPr="0001175C" w:rsidRDefault="00740313" w:rsidP="00920853">
      <w:pPr>
        <w:rPr>
          <w:rFonts w:cstheme="minorHAnsi"/>
          <w:sz w:val="22"/>
        </w:rPr>
      </w:pPr>
    </w:p>
    <w:p w14:paraId="698BB77B" w14:textId="77777777" w:rsidR="00CA4419" w:rsidRPr="006C6EF0" w:rsidRDefault="00CA4419">
      <w:pPr>
        <w:rPr>
          <w:b/>
          <w:sz w:val="18"/>
          <w:szCs w:val="18"/>
        </w:rPr>
      </w:pPr>
      <w:r w:rsidRPr="006C6EF0">
        <w:rPr>
          <w:b/>
          <w:sz w:val="18"/>
          <w:szCs w:val="18"/>
        </w:rPr>
        <w:br w:type="page"/>
      </w:r>
    </w:p>
    <w:p w14:paraId="60DF01E9" w14:textId="3CA037DC" w:rsidR="00ED69C5" w:rsidRPr="00844038" w:rsidRDefault="00ED69C5" w:rsidP="00AF1EC7">
      <w:pPr>
        <w:rPr>
          <w:b/>
          <w:bCs/>
          <w:sz w:val="28"/>
          <w:szCs w:val="28"/>
        </w:rPr>
      </w:pPr>
      <w:r>
        <w:rPr>
          <w:b/>
          <w:sz w:val="28"/>
        </w:rPr>
        <w:lastRenderedPageBreak/>
        <w:t xml:space="preserve">Annexe : </w:t>
      </w:r>
      <w:r>
        <w:rPr>
          <w:b/>
          <w:sz w:val="28"/>
        </w:rPr>
        <w:br/>
        <w:t xml:space="preserve">Modèle : Demande de dérogation à l’obligation de quarantaine </w:t>
      </w:r>
    </w:p>
    <w:p w14:paraId="6659218E" w14:textId="77777777" w:rsidR="00ED69C5" w:rsidRPr="00A23520" w:rsidRDefault="00ED69C5" w:rsidP="00ED69C5">
      <w:pPr>
        <w:rPr>
          <w:b/>
          <w:bCs/>
          <w:sz w:val="28"/>
          <w:szCs w:val="28"/>
          <w:u w:val="single"/>
        </w:rPr>
      </w:pPr>
    </w:p>
    <w:p w14:paraId="04694398" w14:textId="77777777" w:rsidR="00ED69C5" w:rsidRPr="00A23520" w:rsidRDefault="00ED69C5" w:rsidP="00E03387">
      <w:pPr>
        <w:rPr>
          <w:sz w:val="22"/>
          <w:highlight w:val="yellow"/>
        </w:rPr>
      </w:pPr>
    </w:p>
    <w:p w14:paraId="5552CD1F" w14:textId="77777777" w:rsidR="00E03387" w:rsidRPr="0048063B" w:rsidRDefault="00E03387" w:rsidP="00E03387">
      <w:pPr>
        <w:rPr>
          <w:sz w:val="22"/>
        </w:rPr>
      </w:pPr>
      <w:r>
        <w:rPr>
          <w:sz w:val="22"/>
          <w:highlight w:val="yellow"/>
        </w:rPr>
        <w:t>Expéditeur (nom, prénom, adresse, NPA/localité, e-mail, tél.)</w:t>
      </w:r>
    </w:p>
    <w:p w14:paraId="64941339" w14:textId="77777777" w:rsidR="00E03387" w:rsidRPr="00A23520" w:rsidRDefault="00E03387" w:rsidP="00E03387">
      <w:pPr>
        <w:rPr>
          <w:b/>
          <w:bCs/>
          <w:sz w:val="22"/>
        </w:rPr>
      </w:pPr>
    </w:p>
    <w:p w14:paraId="1FB2604E" w14:textId="77777777" w:rsidR="00E03387" w:rsidRPr="00A23520" w:rsidRDefault="00E03387" w:rsidP="00E03387">
      <w:pPr>
        <w:rPr>
          <w:b/>
          <w:bCs/>
          <w:sz w:val="22"/>
        </w:rPr>
      </w:pPr>
    </w:p>
    <w:p w14:paraId="192547B6" w14:textId="77777777" w:rsidR="00E03387" w:rsidRPr="0022112F" w:rsidRDefault="00E03387" w:rsidP="00E03387">
      <w:pPr>
        <w:rPr>
          <w:b/>
          <w:bCs/>
          <w:sz w:val="22"/>
        </w:rPr>
      </w:pPr>
      <w:r>
        <w:rPr>
          <w:b/>
          <w:sz w:val="22"/>
        </w:rPr>
        <w:t>Destinataires :</w:t>
      </w:r>
    </w:p>
    <w:p w14:paraId="463CCD82" w14:textId="77777777" w:rsidR="00E03387" w:rsidRPr="0022112F" w:rsidRDefault="00E03387" w:rsidP="00E03387">
      <w:pPr>
        <w:pStyle w:val="Listenabsatz"/>
        <w:numPr>
          <w:ilvl w:val="0"/>
          <w:numId w:val="25"/>
        </w:numPr>
        <w:rPr>
          <w:sz w:val="22"/>
        </w:rPr>
      </w:pPr>
      <w:r>
        <w:rPr>
          <w:sz w:val="22"/>
        </w:rPr>
        <w:t xml:space="preserve">Service du médecin cantonal du canton </w:t>
      </w:r>
      <w:r>
        <w:rPr>
          <w:sz w:val="22"/>
          <w:highlight w:val="yellow"/>
        </w:rPr>
        <w:t>__________</w:t>
      </w:r>
    </w:p>
    <w:p w14:paraId="25A4DD81" w14:textId="77777777" w:rsidR="00E03387" w:rsidRPr="00A23520" w:rsidRDefault="00E03387" w:rsidP="00E03387">
      <w:pPr>
        <w:rPr>
          <w:b/>
          <w:bCs/>
          <w:sz w:val="28"/>
          <w:szCs w:val="28"/>
        </w:rPr>
      </w:pPr>
    </w:p>
    <w:p w14:paraId="40D25935" w14:textId="77777777" w:rsidR="00E03387" w:rsidRPr="0022112F" w:rsidRDefault="00E03387" w:rsidP="00E03387">
      <w:pPr>
        <w:rPr>
          <w:sz w:val="22"/>
        </w:rPr>
      </w:pPr>
      <w:r>
        <w:rPr>
          <w:sz w:val="22"/>
          <w:highlight w:val="yellow"/>
        </w:rPr>
        <w:t>Lieu, date</w:t>
      </w:r>
    </w:p>
    <w:p w14:paraId="60B51AB2" w14:textId="77777777" w:rsidR="00E03387" w:rsidRPr="00A23520" w:rsidRDefault="00E03387" w:rsidP="00E03387">
      <w:pPr>
        <w:rPr>
          <w:b/>
          <w:bCs/>
          <w:sz w:val="28"/>
          <w:szCs w:val="28"/>
        </w:rPr>
      </w:pPr>
    </w:p>
    <w:p w14:paraId="1ECE13B4" w14:textId="77777777" w:rsidR="00E03387" w:rsidRPr="0022112F" w:rsidRDefault="00E03387" w:rsidP="00E03387">
      <w:pPr>
        <w:rPr>
          <w:b/>
          <w:bCs/>
          <w:sz w:val="22"/>
        </w:rPr>
      </w:pPr>
      <w:r>
        <w:rPr>
          <w:b/>
          <w:sz w:val="22"/>
        </w:rPr>
        <w:t>Demande de dérogation à l’obligation de quarantaine</w:t>
      </w:r>
    </w:p>
    <w:p w14:paraId="62D6AF97" w14:textId="77777777" w:rsidR="00E03387" w:rsidRPr="00A23520" w:rsidRDefault="00E03387" w:rsidP="00E03387">
      <w:pPr>
        <w:rPr>
          <w:b/>
          <w:bCs/>
          <w:sz w:val="22"/>
        </w:rPr>
      </w:pPr>
    </w:p>
    <w:p w14:paraId="611B0D78" w14:textId="77777777" w:rsidR="00E03387" w:rsidRPr="00A23520" w:rsidRDefault="00E03387" w:rsidP="00E03387">
      <w:pPr>
        <w:rPr>
          <w:b/>
          <w:bCs/>
          <w:sz w:val="22"/>
        </w:rPr>
      </w:pPr>
    </w:p>
    <w:p w14:paraId="65E097B9" w14:textId="77777777" w:rsidR="00E03387" w:rsidRPr="0022112F" w:rsidRDefault="00E03387" w:rsidP="00E03387">
      <w:pPr>
        <w:rPr>
          <w:sz w:val="22"/>
        </w:rPr>
      </w:pPr>
      <w:r>
        <w:rPr>
          <w:sz w:val="22"/>
        </w:rPr>
        <w:t>Mesdames, Messieurs,</w:t>
      </w:r>
    </w:p>
    <w:p w14:paraId="742979F5" w14:textId="77777777" w:rsidR="00E03387" w:rsidRPr="00A23520" w:rsidRDefault="00E03387" w:rsidP="00E03387">
      <w:pPr>
        <w:rPr>
          <w:sz w:val="22"/>
        </w:rPr>
      </w:pPr>
    </w:p>
    <w:p w14:paraId="76389F77" w14:textId="77777777" w:rsidR="00E03387" w:rsidRDefault="00E03387" w:rsidP="00E03387">
      <w:pPr>
        <w:rPr>
          <w:sz w:val="22"/>
        </w:rPr>
      </w:pPr>
      <w:r>
        <w:rPr>
          <w:sz w:val="22"/>
        </w:rPr>
        <w:t>Sur la base de l’art. 8, al. 1 de l’ordonnance sur les mesures destinées à lutter contre le coronavirus (COVID-19) dans le domaine du transport international de voyageurs, je présente une demande de dérogation à l’obligation de quarantaine.</w:t>
      </w:r>
      <w:r>
        <w:rPr>
          <w:sz w:val="22"/>
        </w:rPr>
        <w:br/>
      </w:r>
      <w:r>
        <w:rPr>
          <w:sz w:val="22"/>
        </w:rPr>
        <w:br/>
      </w:r>
      <w:r>
        <w:rPr>
          <w:b/>
          <w:sz w:val="22"/>
        </w:rPr>
        <w:t>Art. 8, al. 1, let. g</w:t>
      </w:r>
      <w:r>
        <w:rPr>
          <w:sz w:val="22"/>
        </w:rPr>
        <w:t xml:space="preserve"> : sont exemptées de la quarantaine les personnes </w:t>
      </w:r>
      <w:r>
        <w:rPr>
          <w:color w:val="454545"/>
          <w:sz w:val="22"/>
        </w:rPr>
        <w:t>qui reviennent en Suisse après avoir participé à une manifestation dans un Etat ou une zone présentant un risque élevé d’infection, pour autant que la preuve soit fournie que la participation et le séjour se sont déroulés dans le respect d’un plan de protection spécifique ; est notamment considérée comme participation à une manifestation la participation en règle générale professionnelle à une compétition sportive ou à une manifestation culturelle, ainsi qu’à un congrès spécialisé pour professionnels.</w:t>
      </w:r>
      <w:r>
        <w:rPr>
          <w:sz w:val="22"/>
        </w:rPr>
        <w:br/>
      </w:r>
    </w:p>
    <w:p w14:paraId="754A94FC" w14:textId="77777777" w:rsidR="00E03387" w:rsidRPr="00BC55BC" w:rsidRDefault="00E03387" w:rsidP="00E03387">
      <w:pPr>
        <w:rPr>
          <w:b/>
          <w:bCs/>
          <w:sz w:val="22"/>
        </w:rPr>
      </w:pPr>
      <w:r>
        <w:rPr>
          <w:b/>
          <w:sz w:val="22"/>
        </w:rPr>
        <w:t>Données personnelles et activité pour laquelle une dérogation est demandée :</w:t>
      </w:r>
    </w:p>
    <w:p w14:paraId="49427205" w14:textId="77777777" w:rsidR="00E03387" w:rsidRPr="00A23520" w:rsidRDefault="00E03387" w:rsidP="00A23520">
      <w:pPr>
        <w:tabs>
          <w:tab w:val="left" w:pos="3969"/>
        </w:tabs>
        <w:rPr>
          <w:sz w:val="22"/>
        </w:rPr>
      </w:pPr>
    </w:p>
    <w:p w14:paraId="151D0801" w14:textId="77777777" w:rsidR="00E03387" w:rsidRPr="00BA2686" w:rsidRDefault="00E03387" w:rsidP="00A23520">
      <w:pPr>
        <w:pStyle w:val="Listenabsatz"/>
        <w:numPr>
          <w:ilvl w:val="0"/>
          <w:numId w:val="25"/>
        </w:numPr>
        <w:tabs>
          <w:tab w:val="left" w:pos="350"/>
          <w:tab w:val="left" w:pos="2898"/>
          <w:tab w:val="left" w:pos="3969"/>
          <w:tab w:val="left" w:pos="4200"/>
        </w:tabs>
        <w:rPr>
          <w:sz w:val="22"/>
        </w:rPr>
      </w:pPr>
      <w:r>
        <w:t>Ma fonction :</w:t>
      </w:r>
      <w:r>
        <w:rPr>
          <w:sz w:val="22"/>
        </w:rPr>
        <w:tab/>
      </w:r>
      <w:r w:rsidRPr="008E4C88">
        <w:rPr>
          <w:sz w:val="22"/>
          <w:highlight w:val="yellow"/>
        </w:rPr>
        <w:fldChar w:fldCharType="begin" w:fldLock="1">
          <w:ffData>
            <w:name w:val="Text1"/>
            <w:enabled/>
            <w:calcOnExit w:val="0"/>
            <w:textInput/>
          </w:ffData>
        </w:fldChar>
      </w:r>
      <w:r w:rsidRPr="008E4C88">
        <w:rPr>
          <w:sz w:val="22"/>
          <w:highlight w:val="yellow"/>
        </w:rPr>
        <w:instrText xml:space="preserve"> FORMTEXT </w:instrText>
      </w:r>
      <w:r w:rsidRPr="008E4C88">
        <w:rPr>
          <w:sz w:val="22"/>
          <w:highlight w:val="yellow"/>
        </w:rPr>
      </w:r>
      <w:r w:rsidRPr="008E4C88">
        <w:rPr>
          <w:sz w:val="22"/>
          <w:highlight w:val="yellow"/>
        </w:rPr>
        <w:fldChar w:fldCharType="separate"/>
      </w:r>
      <w:r>
        <w:rPr>
          <w:highlight w:val="yellow"/>
        </w:rPr>
        <w:t>     </w:t>
      </w:r>
      <w:r w:rsidRPr="008E4C88">
        <w:rPr>
          <w:sz w:val="22"/>
          <w:highlight w:val="yellow"/>
        </w:rPr>
        <w:fldChar w:fldCharType="end"/>
      </w:r>
      <w:r>
        <w:tab/>
      </w:r>
      <w:r>
        <w:rPr>
          <w:i/>
        </w:rPr>
        <w:t>(Par ex. athlète, coach/</w:t>
      </w:r>
      <w:proofErr w:type="spellStart"/>
      <w:r>
        <w:rPr>
          <w:i/>
        </w:rPr>
        <w:t>encadrant-e</w:t>
      </w:r>
      <w:proofErr w:type="spellEnd"/>
      <w:r>
        <w:rPr>
          <w:i/>
        </w:rPr>
        <w:t xml:space="preserve"> de...)</w:t>
      </w:r>
    </w:p>
    <w:p w14:paraId="15C8CE35" w14:textId="77777777" w:rsidR="00E03387" w:rsidRPr="00BA2686" w:rsidRDefault="00E03387" w:rsidP="00A23520">
      <w:pPr>
        <w:pStyle w:val="Listenabsatz"/>
        <w:numPr>
          <w:ilvl w:val="0"/>
          <w:numId w:val="25"/>
        </w:numPr>
        <w:tabs>
          <w:tab w:val="left" w:pos="350"/>
          <w:tab w:val="left" w:pos="2898"/>
          <w:tab w:val="left" w:pos="3969"/>
          <w:tab w:val="left" w:pos="4200"/>
        </w:tabs>
        <w:rPr>
          <w:sz w:val="22"/>
        </w:rPr>
      </w:pPr>
      <w:r>
        <w:t>Sport :</w:t>
      </w:r>
      <w:r>
        <w:tab/>
      </w:r>
      <w:r w:rsidRPr="00A23520">
        <w:rPr>
          <w:highlight w:val="yellow"/>
        </w:rPr>
        <w:fldChar w:fldCharType="begin" w:fldLock="1">
          <w:ffData>
            <w:name w:val="Text2"/>
            <w:enabled/>
            <w:calcOnExit w:val="0"/>
            <w:textInput/>
          </w:ffData>
        </w:fldChar>
      </w:r>
      <w:r w:rsidRPr="00A23520">
        <w:rPr>
          <w:highlight w:val="yellow"/>
        </w:rPr>
        <w:instrText xml:space="preserve"> FORMTEXT </w:instrText>
      </w:r>
      <w:r w:rsidRPr="00A23520">
        <w:rPr>
          <w:highlight w:val="yellow"/>
        </w:rPr>
      </w:r>
      <w:r w:rsidRPr="00A23520">
        <w:rPr>
          <w:highlight w:val="yellow"/>
        </w:rPr>
        <w:fldChar w:fldCharType="separate"/>
      </w:r>
      <w:r>
        <w:rPr>
          <w:highlight w:val="yellow"/>
        </w:rPr>
        <w:t>     </w:t>
      </w:r>
      <w:r w:rsidRPr="00A23520">
        <w:rPr>
          <w:highlight w:val="yellow"/>
        </w:rPr>
        <w:fldChar w:fldCharType="end"/>
      </w:r>
    </w:p>
    <w:p w14:paraId="539B7170" w14:textId="77777777" w:rsidR="00E03387" w:rsidRPr="00BE787B" w:rsidRDefault="00E03387" w:rsidP="00A23520">
      <w:pPr>
        <w:pStyle w:val="Listenabsatz"/>
        <w:numPr>
          <w:ilvl w:val="0"/>
          <w:numId w:val="25"/>
        </w:numPr>
        <w:tabs>
          <w:tab w:val="left" w:pos="350"/>
          <w:tab w:val="left" w:pos="2898"/>
          <w:tab w:val="left" w:pos="3969"/>
          <w:tab w:val="left" w:pos="4200"/>
        </w:tabs>
        <w:rPr>
          <w:sz w:val="22"/>
        </w:rPr>
      </w:pPr>
      <w:r>
        <w:t>Statut de cadre de l’athlète :</w:t>
      </w:r>
      <w:r>
        <w:rPr>
          <w:sz w:val="22"/>
        </w:rPr>
        <w:tab/>
      </w:r>
      <w:r w:rsidRPr="00BC55BC">
        <w:rPr>
          <w:sz w:val="22"/>
          <w:highlight w:val="yellow"/>
        </w:rPr>
        <w:fldChar w:fldCharType="begin" w:fldLock="1">
          <w:ffData>
            <w:name w:val="Text1"/>
            <w:enabled/>
            <w:calcOnExit w:val="0"/>
            <w:textInput/>
          </w:ffData>
        </w:fldChar>
      </w:r>
      <w:r w:rsidRPr="00BC55BC">
        <w:rPr>
          <w:sz w:val="22"/>
          <w:highlight w:val="yellow"/>
        </w:rPr>
        <w:instrText xml:space="preserve"> FORMTEXT </w:instrText>
      </w:r>
      <w:r w:rsidRPr="00BC55BC">
        <w:rPr>
          <w:sz w:val="22"/>
          <w:highlight w:val="yellow"/>
        </w:rPr>
      </w:r>
      <w:r w:rsidRPr="00BC55BC">
        <w:rPr>
          <w:sz w:val="22"/>
          <w:highlight w:val="yellow"/>
        </w:rPr>
        <w:fldChar w:fldCharType="separate"/>
      </w:r>
      <w:r>
        <w:rPr>
          <w:highlight w:val="yellow"/>
        </w:rPr>
        <w:t>      </w:t>
      </w:r>
      <w:r w:rsidRPr="00BC55BC">
        <w:rPr>
          <w:sz w:val="22"/>
          <w:highlight w:val="yellow"/>
        </w:rPr>
        <w:fldChar w:fldCharType="end"/>
      </w:r>
      <w:r>
        <w:tab/>
      </w:r>
      <w:r>
        <w:rPr>
          <w:i/>
        </w:rPr>
        <w:t xml:space="preserve">(Par ex. équipe nationale, </w:t>
      </w:r>
      <w:proofErr w:type="spellStart"/>
      <w:r>
        <w:rPr>
          <w:i/>
        </w:rPr>
        <w:t>participant-e</w:t>
      </w:r>
      <w:proofErr w:type="spellEnd"/>
      <w:r>
        <w:rPr>
          <w:i/>
        </w:rPr>
        <w:t xml:space="preserve"> aux CM, aux CE, </w:t>
      </w:r>
      <w:r>
        <w:rPr>
          <w:i/>
        </w:rPr>
        <w:br/>
        <w:t xml:space="preserve"> </w:t>
      </w:r>
      <w:r>
        <w:rPr>
          <w:i/>
        </w:rPr>
        <w:tab/>
      </w:r>
      <w:r>
        <w:rPr>
          <w:i/>
        </w:rPr>
        <w:tab/>
        <w:t>à la Coupe du monde, titulaire d’une Swiss Olympic Card, etc.)</w:t>
      </w:r>
    </w:p>
    <w:p w14:paraId="0D5BB9A5" w14:textId="77777777" w:rsidR="00E03387" w:rsidRDefault="00D67D20" w:rsidP="00A23520">
      <w:pPr>
        <w:pStyle w:val="Listenabsatz"/>
        <w:numPr>
          <w:ilvl w:val="0"/>
          <w:numId w:val="25"/>
        </w:numPr>
        <w:tabs>
          <w:tab w:val="left" w:pos="350"/>
          <w:tab w:val="left" w:pos="2898"/>
          <w:tab w:val="left" w:pos="3969"/>
          <w:tab w:val="left" w:pos="4200"/>
        </w:tabs>
        <w:rPr>
          <w:sz w:val="22"/>
        </w:rPr>
      </w:pPr>
      <w:r>
        <w:t>Motif du séjour :</w:t>
      </w:r>
      <w:r>
        <w:rPr>
          <w:sz w:val="22"/>
        </w:rPr>
        <w:tab/>
      </w:r>
      <w:r w:rsidR="00E03387" w:rsidRPr="00A23520">
        <w:rPr>
          <w:highlight w:val="yellow"/>
        </w:rPr>
        <w:fldChar w:fldCharType="begin" w:fldLock="1">
          <w:ffData>
            <w:name w:val="Text1"/>
            <w:enabled/>
            <w:calcOnExit w:val="0"/>
            <w:textInput/>
          </w:ffData>
        </w:fldChar>
      </w:r>
      <w:r w:rsidR="00E03387" w:rsidRPr="00A23520">
        <w:rPr>
          <w:highlight w:val="yellow"/>
        </w:rPr>
        <w:instrText xml:space="preserve"> FORMTEXT </w:instrText>
      </w:r>
      <w:r w:rsidR="00E03387" w:rsidRPr="00A23520">
        <w:rPr>
          <w:highlight w:val="yellow"/>
        </w:rPr>
      </w:r>
      <w:r w:rsidR="00E03387" w:rsidRPr="00A23520">
        <w:rPr>
          <w:highlight w:val="yellow"/>
        </w:rPr>
        <w:fldChar w:fldCharType="separate"/>
      </w:r>
      <w:r>
        <w:rPr>
          <w:highlight w:val="yellow"/>
        </w:rPr>
        <w:t>     </w:t>
      </w:r>
      <w:r w:rsidR="00E03387" w:rsidRPr="00A23520">
        <w:rPr>
          <w:highlight w:val="yellow"/>
        </w:rPr>
        <w:fldChar w:fldCharType="end"/>
      </w:r>
      <w:r>
        <w:tab/>
      </w:r>
      <w:r>
        <w:rPr>
          <w:i/>
        </w:rPr>
        <w:t>(Par ex. Championnats d’Europe M20 de XY)</w:t>
      </w:r>
    </w:p>
    <w:p w14:paraId="12EDAE42" w14:textId="77777777" w:rsidR="00BC55BC" w:rsidRPr="00A23520" w:rsidRDefault="00BC55BC" w:rsidP="00E03387">
      <w:pPr>
        <w:rPr>
          <w:i/>
          <w:iCs/>
          <w:sz w:val="22"/>
        </w:rPr>
      </w:pPr>
    </w:p>
    <w:p w14:paraId="4342E01C" w14:textId="77777777" w:rsidR="00974BF7" w:rsidRDefault="00974BF7" w:rsidP="00974BF7">
      <w:pPr>
        <w:rPr>
          <w:b/>
          <w:bCs/>
          <w:sz w:val="22"/>
        </w:rPr>
      </w:pPr>
      <w:r>
        <w:rPr>
          <w:b/>
          <w:sz w:val="22"/>
        </w:rPr>
        <w:t>Explication :</w:t>
      </w:r>
    </w:p>
    <w:p w14:paraId="779C6C9B" w14:textId="77777777" w:rsidR="00974BF7" w:rsidRDefault="00974BF7" w:rsidP="00974BF7">
      <w:pPr>
        <w:rPr>
          <w:sz w:val="22"/>
        </w:rPr>
      </w:pPr>
      <w:r>
        <w:rPr>
          <w:b/>
          <w:sz w:val="22"/>
        </w:rPr>
        <w:br/>
      </w:r>
      <w:r>
        <w:rPr>
          <w:sz w:val="22"/>
        </w:rPr>
        <w:t>L’entrée en Suisse s’effectue après un séjour dans le pays ou la région à risque suivante :</w:t>
      </w:r>
    </w:p>
    <w:p w14:paraId="46FF7FBA" w14:textId="77777777" w:rsidR="00A44A04" w:rsidRDefault="00A44A04" w:rsidP="00A44A04">
      <w:pPr>
        <w:pStyle w:val="Listenabsatz"/>
        <w:framePr w:w="9298" w:hSpace="141" w:wrap="around" w:vAnchor="text" w:hAnchor="page" w:x="1075" w:y="297"/>
        <w:pBdr>
          <w:top w:val="single" w:sz="6" w:space="1" w:color="auto"/>
          <w:left w:val="single" w:sz="6" w:space="1" w:color="auto"/>
          <w:bottom w:val="single" w:sz="6" w:space="1" w:color="auto"/>
          <w:right w:val="single" w:sz="6" w:space="1" w:color="auto"/>
        </w:pBdr>
        <w:ind w:left="360"/>
        <w:rPr>
          <w:sz w:val="22"/>
        </w:rPr>
      </w:pPr>
      <w:r>
        <w:rPr>
          <w:sz w:val="22"/>
        </w:rPr>
        <w:t xml:space="preserve">Indiquer de quel pays ou région à risque vous arrivez, </w:t>
      </w:r>
      <w:proofErr w:type="spellStart"/>
      <w:r>
        <w:rPr>
          <w:sz w:val="22"/>
        </w:rPr>
        <w:t>év</w:t>
      </w:r>
      <w:proofErr w:type="spellEnd"/>
      <w:r>
        <w:rPr>
          <w:sz w:val="22"/>
        </w:rPr>
        <w:t xml:space="preserve">. donner l’itinéraire exact y compris les dates de voyage. </w:t>
      </w:r>
    </w:p>
    <w:p w14:paraId="52D3E181" w14:textId="77777777" w:rsidR="00974BF7" w:rsidRPr="00A23520" w:rsidRDefault="00974BF7" w:rsidP="00974BF7">
      <w:pPr>
        <w:rPr>
          <w:sz w:val="22"/>
        </w:rPr>
      </w:pPr>
    </w:p>
    <w:p w14:paraId="257EF106" w14:textId="77777777" w:rsidR="00974BF7" w:rsidRPr="00A23520" w:rsidRDefault="00974BF7" w:rsidP="00974BF7">
      <w:pPr>
        <w:rPr>
          <w:sz w:val="22"/>
        </w:rPr>
      </w:pPr>
    </w:p>
    <w:p w14:paraId="11F140E2" w14:textId="77777777" w:rsidR="00974BF7" w:rsidRDefault="00CA71D2" w:rsidP="00974BF7">
      <w:pPr>
        <w:rPr>
          <w:sz w:val="22"/>
        </w:rPr>
      </w:pPr>
      <w:r>
        <w:rPr>
          <w:sz w:val="22"/>
        </w:rPr>
        <w:t>Raison du séjour dans un pays ou une région à risque :</w:t>
      </w:r>
    </w:p>
    <w:p w14:paraId="6F52DF70" w14:textId="77777777" w:rsidR="00A44A04" w:rsidRDefault="00CA71D2" w:rsidP="00A44A04">
      <w:pPr>
        <w:pStyle w:val="Listenabsatz"/>
        <w:framePr w:w="9298" w:hSpace="141" w:wrap="around" w:vAnchor="text" w:hAnchor="page" w:x="1105" w:y="293"/>
        <w:pBdr>
          <w:top w:val="single" w:sz="6" w:space="1" w:color="auto"/>
          <w:left w:val="single" w:sz="6" w:space="1" w:color="auto"/>
          <w:bottom w:val="single" w:sz="6" w:space="1" w:color="auto"/>
          <w:right w:val="single" w:sz="6" w:space="1" w:color="auto"/>
        </w:pBdr>
        <w:ind w:left="360"/>
        <w:rPr>
          <w:sz w:val="22"/>
        </w:rPr>
      </w:pPr>
      <w:r>
        <w:rPr>
          <w:sz w:val="22"/>
        </w:rPr>
        <w:t>Justification et explication du motif du séjour</w:t>
      </w:r>
    </w:p>
    <w:p w14:paraId="5952B483" w14:textId="77777777" w:rsidR="00A44A04" w:rsidRDefault="00A44A04" w:rsidP="00A44A04">
      <w:pPr>
        <w:pStyle w:val="Listenabsatz"/>
        <w:framePr w:w="9298" w:hSpace="141" w:wrap="around" w:vAnchor="text" w:hAnchor="page" w:x="1105" w:y="293"/>
        <w:pBdr>
          <w:top w:val="single" w:sz="6" w:space="1" w:color="auto"/>
          <w:left w:val="single" w:sz="6" w:space="1" w:color="auto"/>
          <w:bottom w:val="single" w:sz="6" w:space="1" w:color="auto"/>
          <w:right w:val="single" w:sz="6" w:space="1" w:color="auto"/>
        </w:pBdr>
        <w:ind w:left="360"/>
        <w:rPr>
          <w:sz w:val="22"/>
        </w:rPr>
      </w:pPr>
      <w:r>
        <w:rPr>
          <w:sz w:val="22"/>
        </w:rPr>
        <w:tab/>
      </w:r>
    </w:p>
    <w:p w14:paraId="54E3E3EC" w14:textId="77777777" w:rsidR="00A44A04" w:rsidRPr="00A23520" w:rsidRDefault="00A44A04" w:rsidP="00974BF7">
      <w:pPr>
        <w:rPr>
          <w:sz w:val="22"/>
        </w:rPr>
      </w:pPr>
    </w:p>
    <w:p w14:paraId="45ABC8E0" w14:textId="77777777" w:rsidR="00974BF7" w:rsidRPr="00A23520" w:rsidRDefault="00974BF7" w:rsidP="00974BF7">
      <w:pPr>
        <w:rPr>
          <w:sz w:val="22"/>
        </w:rPr>
      </w:pPr>
    </w:p>
    <w:p w14:paraId="6A4601AE" w14:textId="77777777" w:rsidR="003B4DE5" w:rsidRDefault="003B4DE5">
      <w:pPr>
        <w:rPr>
          <w:sz w:val="22"/>
        </w:rPr>
      </w:pPr>
      <w:r>
        <w:br w:type="page"/>
      </w:r>
    </w:p>
    <w:p w14:paraId="1ABB54EB" w14:textId="77777777" w:rsidR="00974BF7" w:rsidRPr="00EC23AD" w:rsidRDefault="00A44A04" w:rsidP="00974BF7">
      <w:pPr>
        <w:rPr>
          <w:sz w:val="22"/>
        </w:rPr>
      </w:pPr>
      <w:r>
        <w:rPr>
          <w:sz w:val="22"/>
        </w:rPr>
        <w:lastRenderedPageBreak/>
        <w:t xml:space="preserve">La participation et le séjour se sont faits dans le respect d’un plan de protection spécifique : </w:t>
      </w:r>
    </w:p>
    <w:p w14:paraId="1FB573A5" w14:textId="77777777" w:rsidR="00974BF7" w:rsidRPr="00D1367B" w:rsidRDefault="00974BF7" w:rsidP="00974BF7">
      <w:pPr>
        <w:pStyle w:val="Listenabsatz"/>
        <w:framePr w:hSpace="141" w:wrap="around" w:vAnchor="text" w:hAnchor="page" w:x="1105" w:y="181"/>
        <w:pBdr>
          <w:top w:val="single" w:sz="6" w:space="1" w:color="auto"/>
          <w:left w:val="single" w:sz="6" w:space="1" w:color="auto"/>
          <w:bottom w:val="single" w:sz="6" w:space="1" w:color="auto"/>
          <w:right w:val="single" w:sz="6" w:space="1" w:color="auto"/>
        </w:pBdr>
        <w:ind w:left="360"/>
        <w:rPr>
          <w:sz w:val="22"/>
        </w:rPr>
      </w:pPr>
      <w:r>
        <w:rPr>
          <w:sz w:val="22"/>
        </w:rPr>
        <w:t xml:space="preserve">Indiquer les plans de protection de l’organisateur et les autres mesures de protection suivies en dehors du temps couvert par l’organisateur. Par ex. comportement sur le lieu d’hébergement, voyage, etc., </w:t>
      </w:r>
      <w:proofErr w:type="spellStart"/>
      <w:r>
        <w:rPr>
          <w:sz w:val="22"/>
        </w:rPr>
        <w:t>év</w:t>
      </w:r>
      <w:proofErr w:type="spellEnd"/>
      <w:r>
        <w:rPr>
          <w:sz w:val="22"/>
        </w:rPr>
        <w:t>. renvoyer aux annexes (plans de protection, etc.)</w:t>
      </w:r>
    </w:p>
    <w:p w14:paraId="0F22443B" w14:textId="77777777" w:rsidR="00EC23AD" w:rsidRPr="00D1367B" w:rsidRDefault="00974BF7" w:rsidP="00BA2686">
      <w:pPr>
        <w:rPr>
          <w:sz w:val="22"/>
        </w:rPr>
      </w:pPr>
      <w:r>
        <w:rPr>
          <w:sz w:val="22"/>
        </w:rPr>
        <w:br/>
        <w:t>Je vous prie de bien vouloir examiner ma demande et me tiens à votre entière disposition pour tout renseignement complémentaire. Vous pouvez me joindre par e-mail à l’adresse _______ ou par téléphone au numéro _____________.</w:t>
      </w:r>
    </w:p>
    <w:p w14:paraId="30A04342" w14:textId="77777777" w:rsidR="00BA2686" w:rsidRPr="00A23520" w:rsidRDefault="00BA2686" w:rsidP="00BA2686">
      <w:pPr>
        <w:rPr>
          <w:sz w:val="22"/>
        </w:rPr>
      </w:pPr>
    </w:p>
    <w:p w14:paraId="0F40FAD2" w14:textId="77777777" w:rsidR="00BA2686" w:rsidRPr="00D1367B" w:rsidRDefault="00BA2686" w:rsidP="00BA2686">
      <w:pPr>
        <w:rPr>
          <w:sz w:val="22"/>
        </w:rPr>
      </w:pPr>
      <w:r>
        <w:rPr>
          <w:sz w:val="22"/>
        </w:rPr>
        <w:t>En vous remerciant d’avance, je vous adresse mes meilleures salutations.</w:t>
      </w:r>
    </w:p>
    <w:p w14:paraId="4AE2F479" w14:textId="77777777" w:rsidR="00BA2686" w:rsidRPr="00A23520" w:rsidRDefault="00BA2686" w:rsidP="00BA2686">
      <w:pPr>
        <w:rPr>
          <w:sz w:val="22"/>
        </w:rPr>
      </w:pPr>
    </w:p>
    <w:p w14:paraId="7FC9A9E8" w14:textId="77777777" w:rsidR="00BA2686" w:rsidRPr="00A23520" w:rsidRDefault="00BA2686" w:rsidP="00BA2686">
      <w:pPr>
        <w:rPr>
          <w:sz w:val="22"/>
        </w:rPr>
      </w:pPr>
    </w:p>
    <w:p w14:paraId="76883552" w14:textId="77777777" w:rsidR="00A259FE" w:rsidRPr="00D1367B" w:rsidRDefault="00BA2686" w:rsidP="00D6316B">
      <w:pPr>
        <w:rPr>
          <w:sz w:val="22"/>
        </w:rPr>
      </w:pPr>
      <w:r>
        <w:rPr>
          <w:sz w:val="22"/>
          <w:highlight w:val="yellow"/>
        </w:rPr>
        <w:t>Prénom, nom</w:t>
      </w:r>
    </w:p>
    <w:p w14:paraId="6272775C" w14:textId="77777777" w:rsidR="008E4C88" w:rsidRDefault="008E4C88" w:rsidP="009B0034">
      <w:pPr>
        <w:rPr>
          <w:sz w:val="22"/>
          <w:lang w:val="de-CH"/>
        </w:rPr>
      </w:pPr>
    </w:p>
    <w:p w14:paraId="5C59E5E7" w14:textId="77777777" w:rsidR="0022112F" w:rsidRPr="0022112F" w:rsidRDefault="008E4C88" w:rsidP="009B0034">
      <w:pPr>
        <w:rPr>
          <w:sz w:val="22"/>
        </w:rPr>
      </w:pPr>
      <w:r>
        <w:rPr>
          <w:sz w:val="22"/>
        </w:rPr>
        <w:t xml:space="preserve">  </w:t>
      </w:r>
    </w:p>
    <w:sectPr w:rsidR="0022112F" w:rsidRPr="0022112F" w:rsidSect="00A23520">
      <w:pgSz w:w="11906" w:h="16838" w:code="9"/>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1E1901"/>
    <w:multiLevelType w:val="hybridMultilevel"/>
    <w:tmpl w:val="CDC82AAC"/>
    <w:lvl w:ilvl="0" w:tplc="B86EDFBA">
      <w:numFmt w:val="bullet"/>
      <w:lvlText w:val="-"/>
      <w:lvlJc w:val="left"/>
      <w:pPr>
        <w:ind w:left="360" w:hanging="360"/>
      </w:pPr>
      <w:rPr>
        <w:rFonts w:ascii="Calibri" w:eastAsiaTheme="minorHAnsi" w:hAnsi="Calibri" w:cs="Calibri"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FE6E86"/>
    <w:multiLevelType w:val="hybridMultilevel"/>
    <w:tmpl w:val="A4B8A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54A2F7A"/>
    <w:multiLevelType w:val="hybridMultilevel"/>
    <w:tmpl w:val="15D6F3C4"/>
    <w:lvl w:ilvl="0" w:tplc="DC62171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E4D6D6B"/>
    <w:multiLevelType w:val="hybridMultilevel"/>
    <w:tmpl w:val="F3629F0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152106"/>
    <w:multiLevelType w:val="hybridMultilevel"/>
    <w:tmpl w:val="7A348EA8"/>
    <w:lvl w:ilvl="0" w:tplc="2D08EB0A">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7"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4"/>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3"/>
  </w:num>
  <w:num w:numId="21">
    <w:abstractNumId w:val="20"/>
  </w:num>
  <w:num w:numId="22">
    <w:abstractNumId w:val="11"/>
  </w:num>
  <w:num w:numId="23">
    <w:abstractNumId w:val="27"/>
  </w:num>
  <w:num w:numId="24">
    <w:abstractNumId w:val="16"/>
  </w:num>
  <w:num w:numId="25">
    <w:abstractNumId w:val="13"/>
  </w:num>
  <w:num w:numId="26">
    <w:abstractNumId w:val="24"/>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2F"/>
    <w:rsid w:val="00001ADB"/>
    <w:rsid w:val="0001175C"/>
    <w:rsid w:val="00062F29"/>
    <w:rsid w:val="000C12F0"/>
    <w:rsid w:val="000F339F"/>
    <w:rsid w:val="00147A2B"/>
    <w:rsid w:val="00193E97"/>
    <w:rsid w:val="001C4E56"/>
    <w:rsid w:val="001D61CA"/>
    <w:rsid w:val="0022112F"/>
    <w:rsid w:val="0024523E"/>
    <w:rsid w:val="0025638F"/>
    <w:rsid w:val="002D5DD2"/>
    <w:rsid w:val="00341D7F"/>
    <w:rsid w:val="003A36AA"/>
    <w:rsid w:val="003B4DE5"/>
    <w:rsid w:val="003E0564"/>
    <w:rsid w:val="0040746D"/>
    <w:rsid w:val="00440FC5"/>
    <w:rsid w:val="00455EA1"/>
    <w:rsid w:val="00493F97"/>
    <w:rsid w:val="004A467C"/>
    <w:rsid w:val="004D32BE"/>
    <w:rsid w:val="004E0A7B"/>
    <w:rsid w:val="004E238C"/>
    <w:rsid w:val="00561EBB"/>
    <w:rsid w:val="005A7DEC"/>
    <w:rsid w:val="005B1FCB"/>
    <w:rsid w:val="005C4241"/>
    <w:rsid w:val="005F1718"/>
    <w:rsid w:val="00622918"/>
    <w:rsid w:val="00645252"/>
    <w:rsid w:val="006803EB"/>
    <w:rsid w:val="00683A44"/>
    <w:rsid w:val="006C6EF0"/>
    <w:rsid w:val="006D3D74"/>
    <w:rsid w:val="006E0EF9"/>
    <w:rsid w:val="00710840"/>
    <w:rsid w:val="00740313"/>
    <w:rsid w:val="00795B53"/>
    <w:rsid w:val="007F3367"/>
    <w:rsid w:val="007F6B52"/>
    <w:rsid w:val="00834F1B"/>
    <w:rsid w:val="00844038"/>
    <w:rsid w:val="008961E9"/>
    <w:rsid w:val="008C4A6C"/>
    <w:rsid w:val="008D15CB"/>
    <w:rsid w:val="008D2C74"/>
    <w:rsid w:val="008E1D5B"/>
    <w:rsid w:val="008E4C88"/>
    <w:rsid w:val="00912A0B"/>
    <w:rsid w:val="00914EA1"/>
    <w:rsid w:val="00920853"/>
    <w:rsid w:val="00924266"/>
    <w:rsid w:val="00932E79"/>
    <w:rsid w:val="00935905"/>
    <w:rsid w:val="00941039"/>
    <w:rsid w:val="00974BF7"/>
    <w:rsid w:val="009B0034"/>
    <w:rsid w:val="00A23520"/>
    <w:rsid w:val="00A259FE"/>
    <w:rsid w:val="00A44A04"/>
    <w:rsid w:val="00A65207"/>
    <w:rsid w:val="00A703E6"/>
    <w:rsid w:val="00A9204E"/>
    <w:rsid w:val="00AA456A"/>
    <w:rsid w:val="00AF1EC7"/>
    <w:rsid w:val="00B13078"/>
    <w:rsid w:val="00B34B3B"/>
    <w:rsid w:val="00BA2686"/>
    <w:rsid w:val="00BC55BC"/>
    <w:rsid w:val="00BD07AC"/>
    <w:rsid w:val="00BE01EC"/>
    <w:rsid w:val="00BE0FDD"/>
    <w:rsid w:val="00C036A0"/>
    <w:rsid w:val="00CA22F4"/>
    <w:rsid w:val="00CA4419"/>
    <w:rsid w:val="00CA71D2"/>
    <w:rsid w:val="00CB645B"/>
    <w:rsid w:val="00CE4662"/>
    <w:rsid w:val="00CE5013"/>
    <w:rsid w:val="00D11D93"/>
    <w:rsid w:val="00D1246B"/>
    <w:rsid w:val="00D1367B"/>
    <w:rsid w:val="00D35863"/>
    <w:rsid w:val="00D6316B"/>
    <w:rsid w:val="00D67D20"/>
    <w:rsid w:val="00D90D71"/>
    <w:rsid w:val="00D942BF"/>
    <w:rsid w:val="00DB14ED"/>
    <w:rsid w:val="00DC0836"/>
    <w:rsid w:val="00DF3AD3"/>
    <w:rsid w:val="00DF5C47"/>
    <w:rsid w:val="00E03387"/>
    <w:rsid w:val="00E2602A"/>
    <w:rsid w:val="00EA76D8"/>
    <w:rsid w:val="00EC23AD"/>
    <w:rsid w:val="00ED0600"/>
    <w:rsid w:val="00ED69C5"/>
    <w:rsid w:val="00F35A3C"/>
    <w:rsid w:val="00F52478"/>
    <w:rsid w:val="00F63F5A"/>
    <w:rsid w:val="00F649CB"/>
    <w:rsid w:val="00F81F7A"/>
    <w:rsid w:val="00F83066"/>
    <w:rsid w:val="00F84FA3"/>
    <w:rsid w:val="00FA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67E9"/>
  <w15:docId w15:val="{14AB9700-3606-4C33-A0F5-122E2755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523E"/>
    <w:rPr>
      <w:sz w:val="20"/>
    </w:rPr>
  </w:style>
  <w:style w:type="paragraph" w:styleId="berschrift1">
    <w:name w:val="heading 1"/>
    <w:basedOn w:val="Standard"/>
    <w:next w:val="Standard"/>
    <w:link w:val="berschrift1Zchn"/>
    <w:uiPriority w:val="9"/>
    <w:qFormat/>
    <w:rsid w:val="007F3367"/>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7F3367"/>
    <w:pPr>
      <w:keepNext/>
      <w:keepLines/>
      <w:spacing w:before="40"/>
      <w:outlineLvl w:val="1"/>
    </w:pPr>
    <w:rPr>
      <w:rFonts w:eastAsiaTheme="majorEastAsia" w:cstheme="majorBidi"/>
      <w:sz w:val="22"/>
      <w:szCs w:val="26"/>
    </w:rPr>
  </w:style>
  <w:style w:type="paragraph" w:styleId="berschrift3">
    <w:name w:val="heading 3"/>
    <w:basedOn w:val="Standard"/>
    <w:next w:val="Standard"/>
    <w:link w:val="berschrift3Zchn"/>
    <w:uiPriority w:val="9"/>
    <w:unhideWhenUsed/>
    <w:qFormat/>
    <w:rsid w:val="007F3367"/>
    <w:pPr>
      <w:keepNext/>
      <w:keepLines/>
      <w:spacing w:before="40"/>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7F3367"/>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unhideWhenUsed/>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berschrift6">
    <w:name w:val="heading 6"/>
    <w:basedOn w:val="Standard"/>
    <w:next w:val="Standard"/>
    <w:link w:val="berschrift6Zchn"/>
    <w:uiPriority w:val="9"/>
    <w:unhideWhenUsed/>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3367"/>
    <w:rPr>
      <w:rFonts w:ascii="Fago Pro" w:eastAsiaTheme="majorEastAsia" w:hAnsi="Fago Pro" w:cstheme="majorBidi"/>
      <w:b/>
      <w:sz w:val="24"/>
      <w:szCs w:val="32"/>
    </w:rPr>
  </w:style>
  <w:style w:type="character" w:customStyle="1" w:styleId="berschrift2Zchn">
    <w:name w:val="Überschrift 2 Zchn"/>
    <w:basedOn w:val="Absatz-Standardschriftart"/>
    <w:link w:val="berschrift2"/>
    <w:uiPriority w:val="9"/>
    <w:rsid w:val="007F3367"/>
    <w:rPr>
      <w:rFonts w:ascii="Fago Pro" w:eastAsiaTheme="majorEastAsia" w:hAnsi="Fago Pro" w:cstheme="majorBidi"/>
      <w:szCs w:val="26"/>
    </w:rPr>
  </w:style>
  <w:style w:type="character" w:customStyle="1" w:styleId="berschrift3Zchn">
    <w:name w:val="Überschrift 3 Zchn"/>
    <w:basedOn w:val="Absatz-Standardschriftart"/>
    <w:link w:val="berschrift3"/>
    <w:uiPriority w:val="9"/>
    <w:rsid w:val="007F3367"/>
    <w:rPr>
      <w:rFonts w:ascii="Fago Pro" w:eastAsiaTheme="majorEastAsia" w:hAnsi="Fago Pro" w:cstheme="majorBidi"/>
      <w:sz w:val="20"/>
      <w:szCs w:val="24"/>
    </w:rPr>
  </w:style>
  <w:style w:type="character" w:customStyle="1" w:styleId="berschrift4Zchn">
    <w:name w:val="Überschrift 4 Zchn"/>
    <w:basedOn w:val="Absatz-Standardschriftart"/>
    <w:link w:val="berschrift4"/>
    <w:uiPriority w:val="9"/>
    <w:rsid w:val="007F3367"/>
    <w:rPr>
      <w:rFonts w:ascii="Fago Pro" w:eastAsiaTheme="majorEastAsia" w:hAnsi="Fago Pro" w:cstheme="majorBidi"/>
      <w:i/>
      <w:iCs/>
      <w:sz w:val="20"/>
    </w:rPr>
  </w:style>
  <w:style w:type="character" w:customStyle="1" w:styleId="berschrift5Zchn">
    <w:name w:val="Überschrift 5 Zchn"/>
    <w:basedOn w:val="Absatz-Standardschriftart"/>
    <w:link w:val="berschrift5"/>
    <w:uiPriority w:val="9"/>
    <w:rsid w:val="006D3D74"/>
    <w:rPr>
      <w:rFonts w:asciiTheme="majorHAnsi" w:eastAsiaTheme="majorEastAsia" w:hAnsiTheme="majorHAnsi" w:cstheme="majorBidi"/>
      <w:color w:val="1F4E79" w:themeColor="accent1" w:themeShade="80"/>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rsid w:val="00645252"/>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rsid w:val="00645252"/>
    <w:rPr>
      <w:rFonts w:asciiTheme="majorHAnsi" w:eastAsiaTheme="majorEastAsia" w:hAnsiTheme="majorHAnsi" w:cstheme="majorBidi"/>
      <w:i/>
      <w:iCs/>
      <w:color w:val="272727" w:themeColor="text1" w:themeTint="D8"/>
      <w:szCs w:val="21"/>
    </w:rPr>
  </w:style>
  <w:style w:type="paragraph" w:styleId="Titel">
    <w:name w:val="Title"/>
    <w:basedOn w:val="Standard"/>
    <w:next w:val="Standard"/>
    <w:link w:val="TitelZchn"/>
    <w:uiPriority w:val="10"/>
    <w:qFormat/>
    <w:rsid w:val="007F3367"/>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7F3367"/>
    <w:rPr>
      <w:rFonts w:ascii="Fago Pro" w:eastAsiaTheme="majorEastAsia" w:hAnsi="Fago Pro" w:cstheme="majorBidi"/>
      <w:b/>
      <w:spacing w:val="-10"/>
      <w:kern w:val="28"/>
      <w:sz w:val="32"/>
      <w:szCs w:val="56"/>
    </w:rPr>
  </w:style>
  <w:style w:type="paragraph" w:styleId="Untertitel">
    <w:name w:val="Subtitle"/>
    <w:basedOn w:val="Standard"/>
    <w:next w:val="Standard"/>
    <w:link w:val="UntertitelZchn"/>
    <w:uiPriority w:val="11"/>
    <w:qFormat/>
    <w:rsid w:val="007F3367"/>
    <w:pPr>
      <w:numPr>
        <w:ilvl w:val="1"/>
      </w:numPr>
    </w:pPr>
    <w:rPr>
      <w:rFonts w:eastAsiaTheme="minorEastAsia"/>
      <w:spacing w:val="15"/>
    </w:rPr>
  </w:style>
  <w:style w:type="character" w:customStyle="1" w:styleId="UntertitelZchn">
    <w:name w:val="Untertitel Zchn"/>
    <w:basedOn w:val="Absatz-Standardschriftart"/>
    <w:link w:val="Untertitel"/>
    <w:uiPriority w:val="11"/>
    <w:rsid w:val="007F3367"/>
    <w:rPr>
      <w:rFonts w:ascii="Fago Pro" w:eastAsiaTheme="minorEastAsia" w:hAnsi="Fago Pro"/>
      <w:spacing w:val="15"/>
      <w:sz w:val="20"/>
    </w:rPr>
  </w:style>
  <w:style w:type="character" w:styleId="SchwacheHervorhebung">
    <w:name w:val="Subtle Emphasis"/>
    <w:basedOn w:val="Absatz-Standardschriftart"/>
    <w:uiPriority w:val="19"/>
    <w:qFormat/>
    <w:rsid w:val="007F3367"/>
    <w:rPr>
      <w:i/>
      <w:iCs/>
      <w:color w:val="auto"/>
    </w:rPr>
  </w:style>
  <w:style w:type="character" w:styleId="Hervorhebung">
    <w:name w:val="Emphasis"/>
    <w:basedOn w:val="Absatz-Standardschriftart"/>
    <w:uiPriority w:val="20"/>
    <w:qFormat/>
    <w:rPr>
      <w:i/>
      <w:iCs/>
    </w:rPr>
  </w:style>
  <w:style w:type="character" w:styleId="IntensiveHervorhebung">
    <w:name w:val="Intense Emphasis"/>
    <w:basedOn w:val="Absatz-Standardschriftart"/>
    <w:uiPriority w:val="21"/>
    <w:qFormat/>
    <w:rsid w:val="007F3367"/>
    <w:rPr>
      <w:i/>
      <w:iCs/>
      <w:color w:val="auto"/>
    </w:rPr>
  </w:style>
  <w:style w:type="character" w:styleId="Fett">
    <w:name w:val="Strong"/>
    <w:basedOn w:val="Absatz-Standardschriftart"/>
    <w:uiPriority w:val="22"/>
    <w:qFormat/>
    <w:rPr>
      <w:b/>
      <w:bCs/>
    </w:rPr>
  </w:style>
  <w:style w:type="paragraph" w:styleId="Zitat">
    <w:name w:val="Quote"/>
    <w:basedOn w:val="Standard"/>
    <w:next w:val="Standard"/>
    <w:link w:val="ZitatZchn"/>
    <w:uiPriority w:val="29"/>
    <w:qFormat/>
    <w:rsid w:val="007F3367"/>
    <w:pPr>
      <w:spacing w:before="200"/>
      <w:ind w:left="864" w:right="864"/>
      <w:jc w:val="center"/>
    </w:pPr>
    <w:rPr>
      <w:i/>
      <w:iCs/>
    </w:rPr>
  </w:style>
  <w:style w:type="character" w:customStyle="1" w:styleId="ZitatZchn">
    <w:name w:val="Zitat Zchn"/>
    <w:basedOn w:val="Absatz-Standardschriftart"/>
    <w:link w:val="Zitat"/>
    <w:uiPriority w:val="29"/>
    <w:rsid w:val="007F3367"/>
    <w:rPr>
      <w:rFonts w:ascii="Fago Pro" w:hAnsi="Fago Pro"/>
      <w:i/>
      <w:iCs/>
      <w:sz w:val="20"/>
    </w:rPr>
  </w:style>
  <w:style w:type="paragraph" w:styleId="IntensivesZitat">
    <w:name w:val="Intense Quote"/>
    <w:basedOn w:val="Standard"/>
    <w:next w:val="Standard"/>
    <w:link w:val="IntensivesZitatZchn"/>
    <w:uiPriority w:val="30"/>
    <w:qFormat/>
    <w:rsid w:val="007F3367"/>
    <w:pPr>
      <w:pBdr>
        <w:top w:val="single" w:sz="4" w:space="10" w:color="1F4E79" w:themeColor="accent1" w:themeShade="80"/>
        <w:bottom w:val="single" w:sz="4" w:space="10" w:color="1F4E79" w:themeColor="accent1" w:themeShade="80"/>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7F3367"/>
    <w:rPr>
      <w:rFonts w:ascii="Fago Pro" w:hAnsi="Fago Pro"/>
      <w:i/>
      <w:iCs/>
      <w:sz w:val="20"/>
    </w:rPr>
  </w:style>
  <w:style w:type="character" w:styleId="SchwacherVerweis">
    <w:name w:val="Subtle Reference"/>
    <w:basedOn w:val="Absatz-Standardschriftart"/>
    <w:uiPriority w:val="31"/>
    <w:qFormat/>
    <w:rsid w:val="007F3367"/>
    <w:rPr>
      <w:rFonts w:ascii="Fago Pro" w:hAnsi="Fago Pro"/>
      <w:smallCaps/>
      <w:color w:val="auto"/>
    </w:rPr>
  </w:style>
  <w:style w:type="character" w:styleId="IntensiverVerweis">
    <w:name w:val="Intense Reference"/>
    <w:basedOn w:val="Absatz-Standardschriftart"/>
    <w:uiPriority w:val="32"/>
    <w:qFormat/>
    <w:rsid w:val="007F3367"/>
    <w:rPr>
      <w:rFonts w:ascii="Fago Pro" w:hAnsi="Fago Pro"/>
      <w:b/>
      <w:bCs/>
      <w:caps w:val="0"/>
      <w:smallCaps/>
      <w:color w:val="auto"/>
      <w:spacing w:val="5"/>
    </w:rPr>
  </w:style>
  <w:style w:type="character" w:styleId="Buchtitel">
    <w:name w:val="Book Title"/>
    <w:basedOn w:val="Absatz-Standardschriftart"/>
    <w:uiPriority w:val="33"/>
    <w:qFormat/>
    <w:rsid w:val="007F3367"/>
    <w:rPr>
      <w:rFonts w:ascii="Fago Pro" w:hAnsi="Fago Pro"/>
      <w:b/>
      <w:bCs/>
      <w:i/>
      <w:iCs/>
      <w:spacing w:val="5"/>
    </w:rPr>
  </w:style>
  <w:style w:type="character" w:styleId="Hyperlink">
    <w:name w:val="Hyperlink"/>
    <w:basedOn w:val="Absatz-Standardschriftart"/>
    <w:uiPriority w:val="99"/>
    <w:unhideWhenUsed/>
    <w:rsid w:val="007F3367"/>
    <w:rPr>
      <w:rFonts w:ascii="Fago Pro" w:hAnsi="Fago Pro"/>
      <w:color w:val="1F4E79" w:themeColor="accent1" w:themeShade="80"/>
      <w:u w:val="single"/>
    </w:rPr>
  </w:style>
  <w:style w:type="character" w:styleId="BesuchterLink">
    <w:name w:val="FollowedHyperlink"/>
    <w:basedOn w:val="Absatz-Standardschriftart"/>
    <w:uiPriority w:val="99"/>
    <w:unhideWhenUsed/>
    <w:rsid w:val="007F3367"/>
    <w:rPr>
      <w:rFonts w:ascii="Fago Pro" w:hAnsi="Fago Pro"/>
      <w:color w:val="954F72" w:themeColor="followedHyperlink"/>
      <w:u w:val="single"/>
    </w:rPr>
  </w:style>
  <w:style w:type="paragraph" w:styleId="Beschriftung">
    <w:name w:val="caption"/>
    <w:basedOn w:val="Standard"/>
    <w:next w:val="Standard"/>
    <w:uiPriority w:val="35"/>
    <w:unhideWhenUsed/>
    <w:qFormat/>
    <w:rsid w:val="007F3367"/>
    <w:pPr>
      <w:spacing w:after="200"/>
    </w:pPr>
    <w:rPr>
      <w:i/>
      <w:iCs/>
      <w:szCs w:val="18"/>
    </w:rPr>
  </w:style>
  <w:style w:type="paragraph" w:styleId="Sprechblasentext">
    <w:name w:val="Balloon Text"/>
    <w:basedOn w:val="Standard"/>
    <w:link w:val="SprechblasentextZchn"/>
    <w:uiPriority w:val="99"/>
    <w:semiHidden/>
    <w:unhideWhenUsed/>
    <w:rsid w:val="00645252"/>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45252"/>
    <w:rPr>
      <w:rFonts w:ascii="Segoe UI" w:hAnsi="Segoe UI" w:cs="Segoe UI"/>
      <w:szCs w:val="18"/>
    </w:rPr>
  </w:style>
  <w:style w:type="paragraph" w:styleId="Blocktext">
    <w:name w:val="Block Text"/>
    <w:basedOn w:val="Standard"/>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645252"/>
    <w:pPr>
      <w:spacing w:after="120"/>
    </w:pPr>
    <w:rPr>
      <w:szCs w:val="16"/>
    </w:rPr>
  </w:style>
  <w:style w:type="character" w:customStyle="1" w:styleId="Textkrper3Zchn">
    <w:name w:val="Textkörper 3 Zchn"/>
    <w:basedOn w:val="Absatz-Standardschriftart"/>
    <w:link w:val="Textkrper3"/>
    <w:uiPriority w:val="99"/>
    <w:semiHidden/>
    <w:rsid w:val="00645252"/>
    <w:rPr>
      <w:szCs w:val="16"/>
    </w:rPr>
  </w:style>
  <w:style w:type="paragraph" w:styleId="Textkrper-Einzug3">
    <w:name w:val="Body Text Indent 3"/>
    <w:basedOn w:val="Standard"/>
    <w:link w:val="Textkrper-Einzug3Zchn"/>
    <w:uiPriority w:val="99"/>
    <w:semiHidden/>
    <w:unhideWhenUsed/>
    <w:rsid w:val="0064525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645252"/>
    <w:rPr>
      <w:szCs w:val="16"/>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rsid w:val="00645252"/>
    <w:rPr>
      <w:szCs w:val="20"/>
    </w:rPr>
  </w:style>
  <w:style w:type="paragraph" w:styleId="Kommentarthema">
    <w:name w:val="annotation subject"/>
    <w:basedOn w:val="Kommentartext"/>
    <w:next w:val="Kommentartext"/>
    <w:link w:val="KommentarthemaZchn"/>
    <w:uiPriority w:val="99"/>
    <w:semiHidden/>
    <w:unhideWhenUsed/>
    <w:rsid w:val="00645252"/>
    <w:rPr>
      <w:b/>
      <w:bCs/>
    </w:rPr>
  </w:style>
  <w:style w:type="character" w:customStyle="1" w:styleId="KommentarthemaZchn">
    <w:name w:val="Kommentarthema Zchn"/>
    <w:basedOn w:val="KommentartextZchn"/>
    <w:link w:val="Kommentarthema"/>
    <w:uiPriority w:val="99"/>
    <w:semiHidden/>
    <w:rsid w:val="00645252"/>
    <w:rPr>
      <w:b/>
      <w:bCs/>
      <w:szCs w:val="20"/>
    </w:rPr>
  </w:style>
  <w:style w:type="paragraph" w:styleId="Dokumentstruktur">
    <w:name w:val="Document Map"/>
    <w:basedOn w:val="Standard"/>
    <w:link w:val="DokumentstrukturZchn"/>
    <w:uiPriority w:val="99"/>
    <w:semiHidden/>
    <w:unhideWhenUsed/>
    <w:rsid w:val="00645252"/>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645252"/>
    <w:rPr>
      <w:rFonts w:ascii="Segoe UI" w:hAnsi="Segoe UI" w:cs="Segoe UI"/>
      <w:szCs w:val="16"/>
    </w:rPr>
  </w:style>
  <w:style w:type="paragraph" w:styleId="Endnotentext">
    <w:name w:val="endnote text"/>
    <w:basedOn w:val="Standard"/>
    <w:link w:val="EndnotentextZchn"/>
    <w:uiPriority w:val="99"/>
    <w:semiHidden/>
    <w:unhideWhenUsed/>
    <w:rsid w:val="00645252"/>
    <w:rPr>
      <w:szCs w:val="20"/>
    </w:rPr>
  </w:style>
  <w:style w:type="character" w:customStyle="1" w:styleId="EndnotentextZchn">
    <w:name w:val="Endnotentext Zchn"/>
    <w:basedOn w:val="Absatz-Standardschriftart"/>
    <w:link w:val="Endnotentext"/>
    <w:uiPriority w:val="99"/>
    <w:semiHidden/>
    <w:rsid w:val="00645252"/>
    <w:rPr>
      <w:szCs w:val="20"/>
    </w:rPr>
  </w:style>
  <w:style w:type="paragraph" w:styleId="Umschlagabsenderadresse">
    <w:name w:val="envelope return"/>
    <w:basedOn w:val="Standard"/>
    <w:uiPriority w:val="99"/>
    <w:semiHidden/>
    <w:unhideWhenUsed/>
    <w:rsid w:val="00645252"/>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645252"/>
    <w:rPr>
      <w:szCs w:val="20"/>
    </w:rPr>
  </w:style>
  <w:style w:type="character" w:customStyle="1" w:styleId="FunotentextZchn">
    <w:name w:val="Fußnotentext Zchn"/>
    <w:basedOn w:val="Absatz-Standardschriftart"/>
    <w:link w:val="Funotentext"/>
    <w:uiPriority w:val="99"/>
    <w:semiHidden/>
    <w:rsid w:val="00645252"/>
    <w:rPr>
      <w:szCs w:val="20"/>
    </w:rPr>
  </w:style>
  <w:style w:type="character" w:styleId="HTMLCode">
    <w:name w:val="HTML Code"/>
    <w:basedOn w:val="Absatz-Standardschriftart"/>
    <w:uiPriority w:val="99"/>
    <w:semiHidden/>
    <w:unhideWhenUsed/>
    <w:rsid w:val="00645252"/>
    <w:rPr>
      <w:rFonts w:ascii="Consolas" w:hAnsi="Consolas"/>
      <w:sz w:val="22"/>
      <w:szCs w:val="20"/>
    </w:rPr>
  </w:style>
  <w:style w:type="character" w:styleId="HTMLTastatur">
    <w:name w:val="HTML Keyboard"/>
    <w:basedOn w:val="Absatz-Standardschriftart"/>
    <w:uiPriority w:val="99"/>
    <w:semiHidden/>
    <w:unhideWhenUsed/>
    <w:rsid w:val="00645252"/>
    <w:rPr>
      <w:rFonts w:ascii="Consolas" w:hAnsi="Consolas"/>
      <w:sz w:val="22"/>
      <w:szCs w:val="20"/>
    </w:rPr>
  </w:style>
  <w:style w:type="paragraph" w:styleId="HTMLVorformatiert">
    <w:name w:val="HTML Preformatted"/>
    <w:basedOn w:val="Standard"/>
    <w:link w:val="HTMLVorformatiertZchn"/>
    <w:uiPriority w:val="99"/>
    <w:semiHidden/>
    <w:unhideWhenUsed/>
    <w:rsid w:val="00645252"/>
    <w:rPr>
      <w:rFonts w:ascii="Consolas" w:hAnsi="Consolas"/>
      <w:szCs w:val="20"/>
    </w:rPr>
  </w:style>
  <w:style w:type="character" w:customStyle="1" w:styleId="HTMLVorformatiertZchn">
    <w:name w:val="HTML Vorformatiert Zchn"/>
    <w:basedOn w:val="Absatz-Standardschriftart"/>
    <w:link w:val="HTMLVorformatiert"/>
    <w:uiPriority w:val="99"/>
    <w:semiHidden/>
    <w:rsid w:val="00645252"/>
    <w:rPr>
      <w:rFonts w:ascii="Consolas" w:hAnsi="Consolas"/>
      <w:szCs w:val="20"/>
    </w:rPr>
  </w:style>
  <w:style w:type="character" w:styleId="HTMLSchreibmaschine">
    <w:name w:val="HTML Typewriter"/>
    <w:basedOn w:val="Absatz-Standardschriftart"/>
    <w:uiPriority w:val="99"/>
    <w:semiHidden/>
    <w:unhideWhenUsed/>
    <w:rsid w:val="00645252"/>
    <w:rPr>
      <w:rFonts w:ascii="Consolas" w:hAnsi="Consolas"/>
      <w:sz w:val="22"/>
      <w:szCs w:val="20"/>
    </w:rPr>
  </w:style>
  <w:style w:type="paragraph" w:styleId="Makrotext">
    <w:name w:val="macro"/>
    <w:link w:val="MakrotextZchn"/>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645252"/>
    <w:rPr>
      <w:rFonts w:ascii="Consolas" w:hAnsi="Consolas"/>
      <w:szCs w:val="20"/>
    </w:rPr>
  </w:style>
  <w:style w:type="paragraph" w:styleId="NurText">
    <w:name w:val="Plain Text"/>
    <w:basedOn w:val="Standard"/>
    <w:link w:val="NurTextZchn"/>
    <w:uiPriority w:val="99"/>
    <w:semiHidden/>
    <w:unhideWhenUsed/>
    <w:rsid w:val="00645252"/>
    <w:rPr>
      <w:rFonts w:ascii="Consolas" w:hAnsi="Consolas"/>
      <w:szCs w:val="21"/>
    </w:rPr>
  </w:style>
  <w:style w:type="character" w:customStyle="1" w:styleId="NurTextZchn">
    <w:name w:val="Nur Text Zchn"/>
    <w:basedOn w:val="Absatz-Standardschriftart"/>
    <w:link w:val="NurText"/>
    <w:uiPriority w:val="99"/>
    <w:semiHidden/>
    <w:rsid w:val="00645252"/>
    <w:rPr>
      <w:rFonts w:ascii="Consolas" w:hAnsi="Consolas"/>
      <w:szCs w:val="21"/>
    </w:rPr>
  </w:style>
  <w:style w:type="character" w:styleId="Platzhaltertext">
    <w:name w:val="Placeholder Text"/>
    <w:basedOn w:val="Absatz-Standardschriftart"/>
    <w:uiPriority w:val="99"/>
    <w:semiHidden/>
    <w:rsid w:val="00645252"/>
    <w:rPr>
      <w:color w:val="3B3838" w:themeColor="background2" w:themeShade="40"/>
    </w:rPr>
  </w:style>
  <w:style w:type="paragraph" w:styleId="Kopfzeile">
    <w:name w:val="header"/>
    <w:basedOn w:val="Standard"/>
    <w:link w:val="KopfzeileZchn"/>
    <w:uiPriority w:val="99"/>
    <w:semiHidden/>
    <w:unhideWhenUsed/>
    <w:rsid w:val="006D3D74"/>
  </w:style>
  <w:style w:type="character" w:customStyle="1" w:styleId="KopfzeileZchn">
    <w:name w:val="Kopfzeile Zchn"/>
    <w:basedOn w:val="Absatz-Standardschriftart"/>
    <w:link w:val="Kopfzeile"/>
    <w:uiPriority w:val="99"/>
    <w:semiHidden/>
    <w:rsid w:val="006D3D74"/>
  </w:style>
  <w:style w:type="paragraph" w:styleId="Fuzeile">
    <w:name w:val="footer"/>
    <w:basedOn w:val="Standard"/>
    <w:link w:val="FuzeileZchn"/>
    <w:uiPriority w:val="99"/>
    <w:semiHidden/>
    <w:unhideWhenUsed/>
    <w:rsid w:val="006D3D74"/>
  </w:style>
  <w:style w:type="character" w:customStyle="1" w:styleId="FuzeileZchn">
    <w:name w:val="Fußzeile Zchn"/>
    <w:basedOn w:val="Absatz-Standardschriftart"/>
    <w:link w:val="Fuzeile"/>
    <w:uiPriority w:val="99"/>
    <w:semiHidden/>
    <w:rsid w:val="006D3D74"/>
  </w:style>
  <w:style w:type="paragraph" w:styleId="KeinLeerraum">
    <w:name w:val="No Spacing"/>
    <w:uiPriority w:val="1"/>
    <w:qFormat/>
    <w:rsid w:val="009B0034"/>
    <w:rPr>
      <w:sz w:val="20"/>
    </w:rPr>
  </w:style>
  <w:style w:type="paragraph" w:styleId="Listenabsatz">
    <w:name w:val="List Paragraph"/>
    <w:basedOn w:val="Standard"/>
    <w:uiPriority w:val="34"/>
    <w:unhideWhenUsed/>
    <w:qFormat/>
    <w:rsid w:val="0022112F"/>
    <w:pPr>
      <w:ind w:left="720"/>
      <w:contextualSpacing/>
    </w:pPr>
  </w:style>
  <w:style w:type="character" w:customStyle="1" w:styleId="Mentionnonrsolue1">
    <w:name w:val="Mention non résolue1"/>
    <w:basedOn w:val="Absatz-Standardschriftart"/>
    <w:uiPriority w:val="99"/>
    <w:semiHidden/>
    <w:unhideWhenUsed/>
    <w:rsid w:val="008C4A6C"/>
    <w:rPr>
      <w:color w:val="605E5C"/>
      <w:shd w:val="clear" w:color="auto" w:fill="E1DFDD"/>
    </w:rPr>
  </w:style>
  <w:style w:type="character" w:customStyle="1" w:styleId="normaltextrun">
    <w:name w:val="normaltextrun"/>
    <w:basedOn w:val="Absatz-Standardschriftart"/>
    <w:rsid w:val="0089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499264">
      <w:bodyDiv w:val="1"/>
      <w:marLeft w:val="0"/>
      <w:marRight w:val="0"/>
      <w:marTop w:val="0"/>
      <w:marBottom w:val="0"/>
      <w:divBdr>
        <w:top w:val="none" w:sz="0" w:space="0" w:color="auto"/>
        <w:left w:val="none" w:sz="0" w:space="0" w:color="auto"/>
        <w:bottom w:val="none" w:sz="0" w:space="0" w:color="auto"/>
        <w:right w:val="none" w:sz="0" w:space="0" w:color="auto"/>
      </w:divBdr>
    </w:div>
    <w:div w:id="201491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lex.admin.ch/eli/cc/2021/61/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lex.admin.ch/eli/cc/2021/61/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issolympic.ch/dam/jcr:38283bac-0648-428d-a9ec-965a4a6aff79/Q_A_Corona_Sportbetrieb_DE_25.01.2021.pdf" TargetMode="External"/><Relationship Id="rId5" Type="http://schemas.openxmlformats.org/officeDocument/2006/relationships/numbering" Target="numbering.xml"/><Relationship Id="rId15" Type="http://schemas.openxmlformats.org/officeDocument/2006/relationships/hyperlink" Target="https://www.admin.ch/opc/fr/classified-compilation/20201773/index.html" TargetMode="External"/><Relationship Id="rId10" Type="http://schemas.openxmlformats.org/officeDocument/2006/relationships/hyperlink" Target="https://www.fedlex.admin.ch/eli/cc/2021/61/fr" TargetMode="External"/><Relationship Id="rId4" Type="http://schemas.openxmlformats.org/officeDocument/2006/relationships/customXml" Target="../customXml/item4.xml"/><Relationship Id="rId9" Type="http://schemas.openxmlformats.org/officeDocument/2006/relationships/hyperlink" Target="https://www.fedlex.admin.ch/eli/cc/2021/61/fr" TargetMode="External"/><Relationship Id="rId14" Type="http://schemas.openxmlformats.org/officeDocument/2006/relationships/hyperlink" Target="https://www.admin.ch/opc/fr/classified-compilation/20201773/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9B602804A749428F330FDD08E0D82F" ma:contentTypeVersion="7" ma:contentTypeDescription="Ein neues Dokument erstellen." ma:contentTypeScope="" ma:versionID="e83a261b31e1d7758d6b8fe416449f90">
  <xsd:schema xmlns:xsd="http://www.w3.org/2001/XMLSchema" xmlns:xs="http://www.w3.org/2001/XMLSchema" xmlns:p="http://schemas.microsoft.com/office/2006/metadata/properties" xmlns:ns2="188b346e-5cbf-498b-ae87-0d769825ba3f" xmlns:ns3="8ee14b8f-6bac-4c78-aaa1-835a7872216a" targetNamespace="http://schemas.microsoft.com/office/2006/metadata/properties" ma:root="true" ma:fieldsID="0eb6aa613850dadef72a5a3fa6d81293" ns2:_="" ns3:_="">
    <xsd:import namespace="188b346e-5cbf-498b-ae87-0d769825ba3f"/>
    <xsd:import namespace="8ee14b8f-6bac-4c78-aaa1-835a7872216a"/>
    <xsd:element name="properties">
      <xsd:complexType>
        <xsd:sequence>
          <xsd:element name="documentManagement">
            <xsd:complexType>
              <xsd:all>
                <xsd:element ref="ns2:bde9523c343849a7a2079930d550e8ac" minOccurs="0"/>
                <xsd:element ref="ns2:TaxCatchAll"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b346e-5cbf-498b-ae87-0d769825ba3f" elementFormDefault="qualified">
    <xsd:import namespace="http://schemas.microsoft.com/office/2006/documentManagement/types"/>
    <xsd:import namespace="http://schemas.microsoft.com/office/infopath/2007/PartnerControls"/>
    <xsd:element name="bde9523c343849a7a2079930d550e8ac" ma:index="8" nillable="true" ma:displayName="SOA Kategorie_0" ma:hidden="true" ma:internalName="bde9523c343849a7a2079930d550e8ac">
      <xsd:simpleType>
        <xsd:restriction base="dms:Note"/>
      </xsd:simpleType>
    </xsd:element>
    <xsd:element name="TaxCatchAll" ma:index="9" nillable="true" ma:displayName="Taxonomy Catch All Column" ma:hidden="true" ma:list="{01b165b7-3841-43e2-9634-8f080eb5dd40}" ma:internalName="TaxCatchAll" ma:showField="CatchAllData" ma:web="188b346e-5cbf-498b-ae87-0d769825b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14b8f-6bac-4c78-aaa1-835a7872216a"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false">
      <xsd:simpleType>
        <xsd:restriction base="dms:Text"/>
      </xsd:simpleType>
    </xsd:element>
    <xsd:element name="_dlc_DocIdUrl" ma:index="11"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Freigegeben für"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ee14b8f-6bac-4c78-aaa1-835a7872216a">6SMAFHU5WZNQ-666856499-3736</_dlc_DocId>
    <_dlc_DocIdUrl xmlns="8ee14b8f-6bac-4c78-aaa1-835a7872216a">
      <Url>https://intranet.swissolympic.ch/sites/a10302/_layouts/15/DocIdRedir.aspx?ID=6SMAFHU5WZNQ-666856499-3736</Url>
      <Description>6SMAFHU5WZNQ-666856499-3736</Description>
    </_dlc_DocIdUrl>
    <SharedWithUsers xmlns="8ee14b8f-6bac-4c78-aaa1-835a7872216a">
      <UserInfo>
        <DisplayName/>
        <AccountId xsi:nil="true"/>
        <AccountType/>
      </UserInfo>
    </SharedWithUsers>
    <_dlc_DocIdPersistId xmlns="8ee14b8f-6bac-4c78-aaa1-835a7872216a" xsi:nil="true"/>
    <bde9523c343849a7a2079930d550e8ac xmlns="188b346e-5cbf-498b-ae87-0d769825ba3f" xsi:nil="true"/>
    <TaxCatchAll xmlns="188b346e-5cbf-498b-ae87-0d769825ba3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5D4B-D7D9-4A11-A33D-B3BC8B58E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b346e-5cbf-498b-ae87-0d769825ba3f"/>
    <ds:schemaRef ds:uri="8ee14b8f-6bac-4c78-aaa1-835a78722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8ee14b8f-6bac-4c78-aaa1-835a7872216a"/>
    <ds:schemaRef ds:uri="188b346e-5cbf-498b-ae87-0d769825ba3f"/>
  </ds:schemaRefs>
</ds:datastoreItem>
</file>

<file path=customXml/itemProps3.xml><?xml version="1.0" encoding="utf-8"?>
<ds:datastoreItem xmlns:ds="http://schemas.openxmlformats.org/officeDocument/2006/customXml" ds:itemID="{9F4664A4-7124-4A93-B23C-E7234810C8CE}">
  <ds:schemaRefs>
    <ds:schemaRef ds:uri="http://schemas.microsoft.com/sharepoint/v3/contenttype/forms"/>
  </ds:schemaRefs>
</ds:datastoreItem>
</file>

<file path=customXml/itemProps4.xml><?xml version="1.0" encoding="utf-8"?>
<ds:datastoreItem xmlns:ds="http://schemas.openxmlformats.org/officeDocument/2006/customXml" ds:itemID="{8E1D0392-8AD2-4403-ABE5-237F034A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8077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Böhlen Susanne</dc:creator>
  <cp:keywords/>
  <dc:description/>
  <cp:lastModifiedBy>Edith Truninger</cp:lastModifiedBy>
  <cp:revision>3</cp:revision>
  <cp:lastPrinted>2020-10-14T09:07:00Z</cp:lastPrinted>
  <dcterms:created xsi:type="dcterms:W3CDTF">2021-06-04T09:52:00Z</dcterms:created>
  <dcterms:modified xsi:type="dcterms:W3CDTF">2021-06-04T10:02:00Z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0x010100289B602804A749428F330FDD08E0D82F</vt:lpwstr>
  </property>
  <property fmtid="{D5CDD505-2E9C-101B-9397-08002B2CF9AE}" pid="3" name="_dlc_DocIdItemGuid">
    <vt:lpwstr>1cca79cd-8436-4156-b95f-0a578fc22709</vt:lpwstr>
  </property>
  <property fmtid="{D5CDD505-2E9C-101B-9397-08002B2CF9AE}" pid="4" name="Order">
    <vt:r8>373600</vt:r8>
  </property>
  <property fmtid="{D5CDD505-2E9C-101B-9397-08002B2CF9AE}" pid="5" name="Wert der Dokument-ID">
    <vt:lpwstr>6SMAFHU5WZNQ-666856499-3736</vt:lpwstr>
  </property>
  <property fmtid="{D5CDD505-2E9C-101B-9397-08002B2CF9AE}" pid="6" name="SOAKategorie">
    <vt:lpwstr/>
  </property>
</Properties>
</file>